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CAF25" w14:textId="32B301B6" w:rsidR="00257EC4" w:rsidRPr="00DC5649" w:rsidRDefault="00257EC4"/>
    <w:p w14:paraId="7F1D0071" w14:textId="54563096" w:rsidR="007560E6" w:rsidRPr="00DC5649" w:rsidRDefault="00522224" w:rsidP="00884EFC">
      <w:pPr>
        <w:pStyle w:val="TITRE"/>
        <w:ind w:left="0"/>
        <w:jc w:val="center"/>
        <w:rPr>
          <w:color w:val="auto"/>
          <w:sz w:val="44"/>
          <w:szCs w:val="44"/>
        </w:rPr>
      </w:pPr>
      <w:r w:rsidRPr="00DC5649">
        <w:rPr>
          <w:color w:val="auto"/>
          <w:sz w:val="44"/>
          <w:szCs w:val="44"/>
        </w:rPr>
        <w:t>RENCONTRES TERRITORIALES DE L’INFORMATION GEO</w:t>
      </w:r>
      <w:r w:rsidR="00C806DA" w:rsidRPr="00DC5649">
        <w:rPr>
          <w:color w:val="auto"/>
          <w:sz w:val="44"/>
          <w:szCs w:val="44"/>
        </w:rPr>
        <w:t>LOCALISEE</w:t>
      </w:r>
    </w:p>
    <w:p w14:paraId="23E405D9" w14:textId="6CDF2E7A" w:rsidR="00884EFC" w:rsidRPr="00DC5649" w:rsidRDefault="00884EFC" w:rsidP="00884EFC">
      <w:pPr>
        <w:pStyle w:val="TITRE"/>
        <w:ind w:left="0"/>
        <w:jc w:val="center"/>
        <w:rPr>
          <w:rStyle w:val="lev"/>
          <w:color w:val="auto"/>
          <w:szCs w:val="32"/>
        </w:rPr>
      </w:pPr>
      <w:r w:rsidRPr="00DC5649">
        <w:rPr>
          <w:rStyle w:val="lev"/>
          <w:color w:val="auto"/>
          <w:szCs w:val="32"/>
        </w:rPr>
        <w:t xml:space="preserve">Gouvernance et organisation des SIG territoriaux à l’épreuve des </w:t>
      </w:r>
      <w:r w:rsidR="00C806DA" w:rsidRPr="00DC5649">
        <w:rPr>
          <w:rStyle w:val="lev"/>
          <w:color w:val="auto"/>
          <w:szCs w:val="32"/>
        </w:rPr>
        <w:t>transformations</w:t>
      </w:r>
    </w:p>
    <w:p w14:paraId="474E73D7" w14:textId="77777777" w:rsidR="00884EFC" w:rsidRPr="00DC5649" w:rsidRDefault="00884EFC" w:rsidP="00884EFC">
      <w:pPr>
        <w:pStyle w:val="TITRE"/>
        <w:ind w:left="0"/>
        <w:jc w:val="center"/>
        <w:rPr>
          <w:color w:val="auto"/>
          <w:szCs w:val="32"/>
        </w:rPr>
      </w:pPr>
    </w:p>
    <w:p w14:paraId="16A6F121" w14:textId="3FCD130B" w:rsidR="007560E6" w:rsidRPr="00DC5649" w:rsidRDefault="006E3296" w:rsidP="007560E6">
      <w:pPr>
        <w:pStyle w:val="TITRE"/>
        <w:rPr>
          <w:rFonts w:asciiTheme="minorHAnsi" w:hAnsiTheme="minorHAnsi"/>
          <w:b w:val="0"/>
          <w:bCs/>
          <w:color w:val="auto"/>
          <w:sz w:val="24"/>
        </w:rPr>
      </w:pPr>
      <w:r w:rsidRPr="00DC5649">
        <w:rPr>
          <w:rFonts w:asciiTheme="minorHAnsi" w:hAnsiTheme="minorHAnsi"/>
          <w:b w:val="0"/>
          <w:bCs/>
          <w:color w:val="auto"/>
          <w:sz w:val="24"/>
        </w:rPr>
        <w:t>Un événement CNFPT en partenariat avec l’AITF</w:t>
      </w:r>
    </w:p>
    <w:p w14:paraId="42B7AD04" w14:textId="77777777" w:rsidR="006E3296" w:rsidRPr="00DC5649" w:rsidRDefault="006E3296" w:rsidP="007560E6">
      <w:pPr>
        <w:pStyle w:val="TITRE"/>
        <w:rPr>
          <w:color w:val="auto"/>
          <w:sz w:val="24"/>
        </w:rPr>
      </w:pPr>
    </w:p>
    <w:p w14:paraId="1F617242" w14:textId="77777777" w:rsidR="006E3296" w:rsidRPr="00DC5649" w:rsidRDefault="006E3296" w:rsidP="007560E6">
      <w:pPr>
        <w:pStyle w:val="TITRE"/>
        <w:rPr>
          <w:color w:val="auto"/>
          <w:sz w:val="24"/>
        </w:rPr>
      </w:pPr>
    </w:p>
    <w:p w14:paraId="6FF66A79" w14:textId="77777777" w:rsidR="006E3296" w:rsidRPr="00DC5649" w:rsidRDefault="006E3296" w:rsidP="007560E6">
      <w:pPr>
        <w:pStyle w:val="TITRE"/>
        <w:rPr>
          <w:color w:val="auto"/>
          <w:sz w:val="24"/>
        </w:rPr>
      </w:pPr>
    </w:p>
    <w:p w14:paraId="31D6BA04" w14:textId="0504F109" w:rsidR="00522224" w:rsidRPr="00DC5649" w:rsidRDefault="00522224" w:rsidP="00977594">
      <w:pPr>
        <w:pStyle w:val="SOUS-TITRE"/>
        <w:ind w:left="0"/>
        <w:rPr>
          <w:b w:val="0"/>
          <w:bCs/>
          <w:color w:val="auto"/>
          <w:sz w:val="22"/>
          <w:szCs w:val="22"/>
        </w:rPr>
      </w:pPr>
      <w:r w:rsidRPr="00DC5649">
        <w:rPr>
          <w:b w:val="0"/>
          <w:bCs/>
          <w:color w:val="auto"/>
          <w:sz w:val="22"/>
          <w:szCs w:val="22"/>
        </w:rPr>
        <w:t xml:space="preserve">Dates : </w:t>
      </w:r>
      <w:r w:rsidRPr="00DC5649">
        <w:rPr>
          <w:b w:val="0"/>
          <w:bCs/>
          <w:color w:val="auto"/>
          <w:sz w:val="22"/>
          <w:szCs w:val="22"/>
        </w:rPr>
        <w:tab/>
        <w:t>du lundi 2 au mercredi 4 février 2026</w:t>
      </w:r>
    </w:p>
    <w:p w14:paraId="3816F104" w14:textId="77777777" w:rsidR="00522224" w:rsidRPr="00DC5649" w:rsidRDefault="00522224" w:rsidP="00977594">
      <w:pPr>
        <w:pStyle w:val="SOUS-TITRE"/>
        <w:ind w:left="0"/>
        <w:rPr>
          <w:b w:val="0"/>
          <w:bCs/>
          <w:color w:val="auto"/>
          <w:sz w:val="22"/>
          <w:szCs w:val="22"/>
        </w:rPr>
      </w:pPr>
      <w:r w:rsidRPr="00DC5649">
        <w:rPr>
          <w:b w:val="0"/>
          <w:bCs/>
          <w:color w:val="auto"/>
          <w:sz w:val="22"/>
          <w:szCs w:val="22"/>
        </w:rPr>
        <w:t xml:space="preserve">Lieu : </w:t>
      </w:r>
      <w:r w:rsidRPr="00DC5649">
        <w:rPr>
          <w:b w:val="0"/>
          <w:bCs/>
          <w:color w:val="auto"/>
          <w:sz w:val="22"/>
          <w:szCs w:val="22"/>
        </w:rPr>
        <w:tab/>
      </w:r>
      <w:r w:rsidRPr="00DC5649">
        <w:rPr>
          <w:b w:val="0"/>
          <w:bCs/>
          <w:color w:val="auto"/>
          <w:sz w:val="22"/>
          <w:szCs w:val="22"/>
        </w:rPr>
        <w:tab/>
        <w:t>CNFPT-INSET de Nancy</w:t>
      </w:r>
    </w:p>
    <w:p w14:paraId="297C6351" w14:textId="77777777" w:rsidR="00522224" w:rsidRPr="00DC5649" w:rsidRDefault="00522224" w:rsidP="00522224">
      <w:pPr>
        <w:pStyle w:val="SOUS-TITRE"/>
        <w:ind w:left="708" w:firstLine="708"/>
        <w:rPr>
          <w:b w:val="0"/>
          <w:bCs/>
          <w:color w:val="auto"/>
          <w:sz w:val="22"/>
          <w:szCs w:val="22"/>
        </w:rPr>
      </w:pPr>
      <w:r w:rsidRPr="00DC5649">
        <w:rPr>
          <w:b w:val="0"/>
          <w:bCs/>
          <w:color w:val="auto"/>
          <w:sz w:val="22"/>
          <w:szCs w:val="22"/>
        </w:rPr>
        <w:t>3 boulevard d’Austrasie, Nancy</w:t>
      </w:r>
    </w:p>
    <w:p w14:paraId="0D479A0F" w14:textId="180BD9B2" w:rsidR="00582544" w:rsidRPr="00DC5649" w:rsidRDefault="00582544" w:rsidP="00582544">
      <w:pPr>
        <w:pStyle w:val="SOUS-TITRE"/>
        <w:ind w:left="0"/>
        <w:rPr>
          <w:b w:val="0"/>
          <w:bCs/>
          <w:color w:val="auto"/>
          <w:sz w:val="22"/>
          <w:szCs w:val="22"/>
        </w:rPr>
      </w:pPr>
      <w:r w:rsidRPr="00DC5649">
        <w:rPr>
          <w:b w:val="0"/>
          <w:bCs/>
          <w:color w:val="auto"/>
          <w:sz w:val="22"/>
          <w:szCs w:val="22"/>
        </w:rPr>
        <w:t xml:space="preserve">Code stage : </w:t>
      </w:r>
      <w:r w:rsidRPr="00DC5649">
        <w:rPr>
          <w:b w:val="0"/>
          <w:bCs/>
          <w:color w:val="auto"/>
          <w:sz w:val="22"/>
          <w:szCs w:val="22"/>
        </w:rPr>
        <w:tab/>
        <w:t>3 SEVE 013</w:t>
      </w:r>
    </w:p>
    <w:p w14:paraId="68E8BB2C" w14:textId="34E0A73B" w:rsidR="00D43487" w:rsidRPr="00DC5649" w:rsidRDefault="00522224" w:rsidP="00522224">
      <w:pPr>
        <w:pStyle w:val="SOUS-TITRE"/>
        <w:ind w:left="708" w:firstLine="708"/>
        <w:rPr>
          <w:b w:val="0"/>
          <w:bCs/>
          <w:color w:val="auto"/>
          <w:sz w:val="22"/>
          <w:szCs w:val="22"/>
        </w:rPr>
      </w:pPr>
      <w:r w:rsidRPr="00DC5649">
        <w:rPr>
          <w:b w:val="0"/>
          <w:bCs/>
          <w:color w:val="auto"/>
          <w:sz w:val="22"/>
          <w:szCs w:val="22"/>
        </w:rPr>
        <w:t xml:space="preserve"> </w:t>
      </w:r>
    </w:p>
    <w:p w14:paraId="15B322D2" w14:textId="77777777" w:rsidR="00522224" w:rsidRPr="00DC5649" w:rsidRDefault="00522224" w:rsidP="00977594">
      <w:pPr>
        <w:pStyle w:val="SOUS-TITRE"/>
        <w:ind w:left="0"/>
        <w:rPr>
          <w:b w:val="0"/>
          <w:bCs/>
          <w:color w:val="auto"/>
          <w:sz w:val="22"/>
          <w:szCs w:val="22"/>
        </w:rPr>
      </w:pPr>
    </w:p>
    <w:p w14:paraId="049E954F" w14:textId="705352AE" w:rsidR="00884EFC" w:rsidRPr="00DC5649" w:rsidRDefault="002862EE" w:rsidP="00DC5649">
      <w:pPr>
        <w:pStyle w:val="Sansinterligne"/>
        <w:jc w:val="right"/>
        <w:rPr>
          <w:b/>
          <w:bCs/>
          <w:sz w:val="32"/>
          <w:szCs w:val="32"/>
        </w:rPr>
      </w:pPr>
      <w:r w:rsidRPr="00DC5649">
        <w:rPr>
          <w:b/>
          <w:bCs/>
          <w:sz w:val="32"/>
          <w:szCs w:val="32"/>
        </w:rPr>
        <w:t>P</w:t>
      </w:r>
      <w:r w:rsidR="00884EFC" w:rsidRPr="00DC5649">
        <w:rPr>
          <w:b/>
          <w:bCs/>
          <w:sz w:val="32"/>
          <w:szCs w:val="32"/>
        </w:rPr>
        <w:t>ROBLEMATIQUE</w:t>
      </w:r>
    </w:p>
    <w:p w14:paraId="25063B6A" w14:textId="77777777" w:rsidR="00FF321D" w:rsidRPr="00DC5649" w:rsidRDefault="00FF321D" w:rsidP="00FF321D">
      <w:pPr>
        <w:pStyle w:val="NormalWeb"/>
        <w:rPr>
          <w:rFonts w:asciiTheme="minorHAnsi" w:hAnsiTheme="minorHAnsi"/>
          <w:sz w:val="22"/>
          <w:szCs w:val="22"/>
        </w:rPr>
      </w:pPr>
      <w:r w:rsidRPr="00DC5649">
        <w:rPr>
          <w:rFonts w:asciiTheme="minorHAnsi" w:hAnsiTheme="minorHAnsi"/>
          <w:sz w:val="22"/>
          <w:szCs w:val="22"/>
        </w:rPr>
        <w:t>Organisées en partenariat avec l’</w:t>
      </w:r>
      <w:r w:rsidRPr="00DC5649">
        <w:rPr>
          <w:rFonts w:asciiTheme="minorHAnsi" w:hAnsiTheme="minorHAnsi"/>
          <w:b/>
          <w:bCs/>
          <w:sz w:val="22"/>
          <w:szCs w:val="22"/>
        </w:rPr>
        <w:t>AITF</w:t>
      </w:r>
      <w:r w:rsidRPr="00DC5649">
        <w:rPr>
          <w:rFonts w:asciiTheme="minorHAnsi" w:hAnsiTheme="minorHAnsi"/>
          <w:sz w:val="22"/>
          <w:szCs w:val="22"/>
        </w:rPr>
        <w:t>, les Rencontres territoriales de l’information géolocalisée (RTIG) constituent l’un des rendez-vous nationaux majeurs dédiés aux professionnelles et professionnels des collectivités territoriales exerçant dans le domaine de l’information géolocalisée.  Elles visent à favoriser le partage d’expertises, l’harmonisation des pratiques et la construction collective des orientations stratégiques de l’information géographique territoriale.</w:t>
      </w:r>
    </w:p>
    <w:p w14:paraId="7B22074E" w14:textId="77777777" w:rsidR="00FF321D" w:rsidRPr="00DC5649" w:rsidRDefault="00FF321D" w:rsidP="00FF321D">
      <w:pPr>
        <w:pStyle w:val="NormalWeb"/>
        <w:rPr>
          <w:rFonts w:asciiTheme="minorHAnsi" w:hAnsiTheme="minorHAnsi"/>
          <w:sz w:val="22"/>
          <w:szCs w:val="22"/>
        </w:rPr>
      </w:pPr>
      <w:r w:rsidRPr="00DC5649">
        <w:rPr>
          <w:rFonts w:asciiTheme="minorHAnsi" w:hAnsiTheme="minorHAnsi"/>
          <w:sz w:val="22"/>
          <w:szCs w:val="22"/>
        </w:rPr>
        <w:t xml:space="preserve">L’édition 2026 se déroulera du </w:t>
      </w:r>
      <w:r w:rsidRPr="00DC5649">
        <w:rPr>
          <w:rFonts w:asciiTheme="minorHAnsi" w:hAnsiTheme="minorHAnsi"/>
          <w:b/>
          <w:bCs/>
          <w:sz w:val="22"/>
          <w:szCs w:val="22"/>
        </w:rPr>
        <w:t>2 au 4 février à Nancy</w:t>
      </w:r>
      <w:r w:rsidRPr="00DC5649">
        <w:rPr>
          <w:rFonts w:asciiTheme="minorHAnsi" w:hAnsiTheme="minorHAnsi"/>
          <w:sz w:val="22"/>
          <w:szCs w:val="22"/>
        </w:rPr>
        <w:t xml:space="preserve"> et aura pour thématique centrale la question de la gouvernance et de l’organisation des SIG territoriaux dans un contexte d’accélération des changements numériques et technologiques en accompagnement des transformations écologiques, sociétales, etc. </w:t>
      </w:r>
    </w:p>
    <w:p w14:paraId="637F2535" w14:textId="77777777" w:rsidR="00FF321D" w:rsidRPr="00DC5649" w:rsidRDefault="00FF321D" w:rsidP="00FF321D">
      <w:pPr>
        <w:pStyle w:val="NormalWeb"/>
        <w:rPr>
          <w:rFonts w:asciiTheme="minorHAnsi" w:hAnsiTheme="minorHAnsi"/>
          <w:sz w:val="22"/>
          <w:szCs w:val="22"/>
        </w:rPr>
      </w:pPr>
      <w:r w:rsidRPr="00DC5649">
        <w:rPr>
          <w:rFonts w:asciiTheme="minorHAnsi" w:hAnsiTheme="minorHAnsi"/>
          <w:sz w:val="22"/>
          <w:szCs w:val="22"/>
        </w:rPr>
        <w:t>Au programme :</w:t>
      </w:r>
    </w:p>
    <w:p w14:paraId="1FC3556C" w14:textId="77777777" w:rsidR="00FF321D" w:rsidRPr="00DC5649" w:rsidRDefault="00FF321D" w:rsidP="00FF321D">
      <w:pPr>
        <w:pStyle w:val="NormalWeb"/>
        <w:numPr>
          <w:ilvl w:val="0"/>
          <w:numId w:val="8"/>
        </w:numPr>
        <w:rPr>
          <w:rFonts w:asciiTheme="minorHAnsi" w:hAnsiTheme="minorHAnsi"/>
          <w:sz w:val="22"/>
          <w:szCs w:val="22"/>
        </w:rPr>
      </w:pPr>
      <w:proofErr w:type="gramStart"/>
      <w:r w:rsidRPr="00DC5649">
        <w:rPr>
          <w:rFonts w:asciiTheme="minorHAnsi" w:hAnsiTheme="minorHAnsi"/>
          <w:sz w:val="22"/>
          <w:szCs w:val="22"/>
        </w:rPr>
        <w:t>des</w:t>
      </w:r>
      <w:proofErr w:type="gramEnd"/>
      <w:r w:rsidRPr="00DC5649">
        <w:rPr>
          <w:rFonts w:asciiTheme="minorHAnsi" w:hAnsiTheme="minorHAnsi"/>
          <w:sz w:val="22"/>
          <w:szCs w:val="22"/>
        </w:rPr>
        <w:t xml:space="preserve"> retours d’expériences issus des territoires ;</w:t>
      </w:r>
    </w:p>
    <w:p w14:paraId="23B0CAAE" w14:textId="77777777" w:rsidR="00FF321D" w:rsidRPr="00DC5649" w:rsidRDefault="00FF321D" w:rsidP="00FF321D">
      <w:pPr>
        <w:pStyle w:val="NormalWeb"/>
        <w:numPr>
          <w:ilvl w:val="0"/>
          <w:numId w:val="8"/>
        </w:numPr>
        <w:rPr>
          <w:rFonts w:asciiTheme="minorHAnsi" w:hAnsiTheme="minorHAnsi"/>
          <w:sz w:val="22"/>
          <w:szCs w:val="22"/>
        </w:rPr>
      </w:pPr>
      <w:proofErr w:type="gramStart"/>
      <w:r w:rsidRPr="00DC5649">
        <w:rPr>
          <w:rFonts w:asciiTheme="minorHAnsi" w:hAnsiTheme="minorHAnsi"/>
          <w:sz w:val="22"/>
          <w:szCs w:val="22"/>
        </w:rPr>
        <w:t>un</w:t>
      </w:r>
      <w:proofErr w:type="gramEnd"/>
      <w:r w:rsidRPr="00DC5649">
        <w:rPr>
          <w:rFonts w:asciiTheme="minorHAnsi" w:hAnsiTheme="minorHAnsi"/>
          <w:sz w:val="22"/>
          <w:szCs w:val="22"/>
        </w:rPr>
        <w:t xml:space="preserve"> regard sur les temps forts de l’année écoulée ;</w:t>
      </w:r>
    </w:p>
    <w:p w14:paraId="505C42C3" w14:textId="77777777" w:rsidR="00FF321D" w:rsidRPr="00DC5649" w:rsidRDefault="00FF321D" w:rsidP="00FF321D">
      <w:pPr>
        <w:pStyle w:val="NormalWeb"/>
        <w:numPr>
          <w:ilvl w:val="0"/>
          <w:numId w:val="8"/>
        </w:numPr>
        <w:rPr>
          <w:rFonts w:asciiTheme="minorHAnsi" w:hAnsiTheme="minorHAnsi"/>
          <w:sz w:val="22"/>
          <w:szCs w:val="22"/>
        </w:rPr>
      </w:pPr>
      <w:proofErr w:type="gramStart"/>
      <w:r w:rsidRPr="00DC5649">
        <w:rPr>
          <w:rFonts w:asciiTheme="minorHAnsi" w:hAnsiTheme="minorHAnsi"/>
          <w:sz w:val="22"/>
          <w:szCs w:val="22"/>
        </w:rPr>
        <w:t>des</w:t>
      </w:r>
      <w:proofErr w:type="gramEnd"/>
      <w:r w:rsidRPr="00DC5649">
        <w:rPr>
          <w:rFonts w:asciiTheme="minorHAnsi" w:hAnsiTheme="minorHAnsi"/>
          <w:sz w:val="22"/>
          <w:szCs w:val="22"/>
        </w:rPr>
        <w:t xml:space="preserve"> usages innovants et les actualités du domaine ;</w:t>
      </w:r>
    </w:p>
    <w:p w14:paraId="7E7A0C9A" w14:textId="77777777" w:rsidR="00FF321D" w:rsidRPr="00DC5649" w:rsidRDefault="00FF321D" w:rsidP="00FF321D">
      <w:pPr>
        <w:pStyle w:val="NormalWeb"/>
        <w:numPr>
          <w:ilvl w:val="0"/>
          <w:numId w:val="8"/>
        </w:numPr>
        <w:rPr>
          <w:rFonts w:asciiTheme="minorHAnsi" w:hAnsiTheme="minorHAnsi"/>
          <w:sz w:val="22"/>
          <w:szCs w:val="22"/>
        </w:rPr>
      </w:pPr>
      <w:proofErr w:type="gramStart"/>
      <w:r w:rsidRPr="00DC5649">
        <w:rPr>
          <w:rFonts w:asciiTheme="minorHAnsi" w:hAnsiTheme="minorHAnsi"/>
          <w:sz w:val="22"/>
          <w:szCs w:val="22"/>
        </w:rPr>
        <w:t>des</w:t>
      </w:r>
      <w:proofErr w:type="gramEnd"/>
      <w:r w:rsidRPr="00DC5649">
        <w:rPr>
          <w:rFonts w:asciiTheme="minorHAnsi" w:hAnsiTheme="minorHAnsi"/>
          <w:sz w:val="22"/>
          <w:szCs w:val="22"/>
        </w:rPr>
        <w:t xml:space="preserve"> temps collaboratifs pour renforcer la dynamique du réseau et préparer les chantiers de demain.</w:t>
      </w:r>
    </w:p>
    <w:p w14:paraId="27FF588F" w14:textId="77777777" w:rsidR="00DA5C1D" w:rsidRDefault="00FF321D" w:rsidP="00FF321D">
      <w:pPr>
        <w:pStyle w:val="NormalWeb"/>
        <w:rPr>
          <w:rFonts w:asciiTheme="minorHAnsi" w:hAnsiTheme="minorHAnsi"/>
          <w:sz w:val="22"/>
          <w:szCs w:val="22"/>
        </w:rPr>
      </w:pPr>
      <w:r w:rsidRPr="18C38AC5">
        <w:rPr>
          <w:rFonts w:asciiTheme="minorHAnsi" w:hAnsiTheme="minorHAnsi"/>
          <w:sz w:val="22"/>
          <w:szCs w:val="22"/>
        </w:rPr>
        <w:t>Ce colloque sera une occasion privilégiée d’échanger entre professionnels, de consolider les collaborations et de nourrir les réflexions communes autour des grands enjeux de l’information géolocalisée, au plus près des réalités et besoins des territoires.</w:t>
      </w:r>
    </w:p>
    <w:p w14:paraId="448A5B10" w14:textId="5117D081" w:rsidR="00884EFC" w:rsidRPr="00DA5C1D" w:rsidRDefault="00FF321D" w:rsidP="00DA5C1D">
      <w:pPr>
        <w:pStyle w:val="NormalWeb"/>
      </w:pPr>
      <w:r>
        <w:br/>
      </w:r>
      <w:r w:rsidR="5F005D3D">
        <w:rPr>
          <w:noProof/>
        </w:rPr>
        <w:drawing>
          <wp:inline distT="0" distB="0" distL="0" distR="0" wp14:anchorId="7DF9C081" wp14:editId="59021BEE">
            <wp:extent cx="2000250" cy="1066800"/>
            <wp:effectExtent l="0" t="0" r="0" b="0"/>
            <wp:docPr id="1239428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42853" name="Picture 123942853"/>
                    <pic:cNvPicPr/>
                  </pic:nvPicPr>
                  <pic:blipFill>
                    <a:blip r:embed="rId8">
                      <a:extLst>
                        <a:ext uri="{28A0092B-C50C-407E-A947-70E740481C1C}">
                          <a14:useLocalDpi xmlns:a14="http://schemas.microsoft.com/office/drawing/2010/main"/>
                        </a:ext>
                      </a:extLst>
                    </a:blip>
                    <a:stretch>
                      <a:fillRect/>
                    </a:stretch>
                  </pic:blipFill>
                  <pic:spPr>
                    <a:xfrm>
                      <a:off x="0" y="0"/>
                      <a:ext cx="2000250" cy="1066800"/>
                    </a:xfrm>
                    <a:prstGeom prst="rect">
                      <a:avLst/>
                    </a:prstGeom>
                  </pic:spPr>
                </pic:pic>
              </a:graphicData>
            </a:graphic>
          </wp:inline>
        </w:drawing>
      </w:r>
      <w:r w:rsidR="00884EFC" w:rsidRPr="00DC5649">
        <w:rPr>
          <w:b/>
          <w:bCs/>
          <w:sz w:val="32"/>
          <w:szCs w:val="32"/>
        </w:rPr>
        <w:br w:type="page"/>
      </w:r>
    </w:p>
    <w:p w14:paraId="0BF46433" w14:textId="77777777" w:rsidR="00884EFC" w:rsidRPr="00DC5649" w:rsidRDefault="00884EFC" w:rsidP="002862EE">
      <w:pPr>
        <w:pStyle w:val="Sansinterligne"/>
        <w:jc w:val="center"/>
        <w:rPr>
          <w:b/>
          <w:bCs/>
          <w:sz w:val="32"/>
          <w:szCs w:val="32"/>
        </w:rPr>
      </w:pPr>
    </w:p>
    <w:p w14:paraId="577154C3" w14:textId="68BAA147" w:rsidR="002862EE" w:rsidRPr="00DC5649" w:rsidRDefault="00884EFC" w:rsidP="002862EE">
      <w:pPr>
        <w:pStyle w:val="Sansinterligne"/>
        <w:jc w:val="center"/>
        <w:rPr>
          <w:b/>
          <w:bCs/>
          <w:sz w:val="32"/>
          <w:szCs w:val="32"/>
        </w:rPr>
      </w:pPr>
      <w:r w:rsidRPr="00DC5649">
        <w:rPr>
          <w:b/>
          <w:bCs/>
          <w:sz w:val="32"/>
          <w:szCs w:val="32"/>
        </w:rPr>
        <w:t>P</w:t>
      </w:r>
      <w:r w:rsidR="002862EE" w:rsidRPr="00DC5649">
        <w:rPr>
          <w:b/>
          <w:bCs/>
          <w:sz w:val="32"/>
          <w:szCs w:val="32"/>
        </w:rPr>
        <w:t>ROGRAMME</w:t>
      </w:r>
      <w:r w:rsidRPr="00DC5649">
        <w:rPr>
          <w:b/>
          <w:bCs/>
          <w:sz w:val="32"/>
          <w:szCs w:val="32"/>
        </w:rPr>
        <w:t xml:space="preserve"> PREVISIONNEL</w:t>
      </w:r>
    </w:p>
    <w:p w14:paraId="49C22D3E" w14:textId="77777777" w:rsidR="002862EE" w:rsidRPr="00DC5649" w:rsidRDefault="002862EE" w:rsidP="002862EE">
      <w:pPr>
        <w:pStyle w:val="Sansinterligne"/>
        <w:jc w:val="center"/>
        <w:rPr>
          <w:b/>
          <w:bCs/>
        </w:rPr>
      </w:pPr>
    </w:p>
    <w:p w14:paraId="31CD9050" w14:textId="275B9EB9" w:rsidR="002862EE" w:rsidRPr="00DC5649" w:rsidRDefault="00906986" w:rsidP="002862EE">
      <w:pPr>
        <w:pStyle w:val="Sansinterligne"/>
        <w:jc w:val="center"/>
        <w:rPr>
          <w:b/>
          <w:bCs/>
        </w:rPr>
      </w:pPr>
      <w:r w:rsidRPr="00DC5649">
        <w:rPr>
          <w:b/>
          <w:bCs/>
        </w:rPr>
        <w:t>LUNDI 2 FEVRIER 2025</w:t>
      </w:r>
    </w:p>
    <w:p w14:paraId="36260DE0" w14:textId="77777777" w:rsidR="002862EE" w:rsidRPr="00DC5649" w:rsidRDefault="002862EE" w:rsidP="002862EE">
      <w:pPr>
        <w:pStyle w:val="Sansinterligne"/>
      </w:pPr>
    </w:p>
    <w:p w14:paraId="07E5F16A" w14:textId="77777777" w:rsidR="00B41F50" w:rsidRPr="00DC5649" w:rsidRDefault="00B41F50" w:rsidP="002862EE">
      <w:pPr>
        <w:pStyle w:val="Sansinterligne"/>
        <w:rPr>
          <w:rFonts w:ascii="Arial" w:hAnsi="Arial" w:cs="Arial"/>
          <w:b/>
          <w:bCs/>
          <w:sz w:val="22"/>
          <w:szCs w:val="22"/>
        </w:rPr>
      </w:pPr>
    </w:p>
    <w:p w14:paraId="6CEF28C8" w14:textId="5046480F" w:rsidR="002862EE" w:rsidRPr="00DC5649" w:rsidRDefault="00906986" w:rsidP="002862EE">
      <w:pPr>
        <w:pStyle w:val="Sansinterligne"/>
        <w:rPr>
          <w:rFonts w:ascii="Arial" w:hAnsi="Arial" w:cs="Arial"/>
          <w:sz w:val="22"/>
          <w:szCs w:val="22"/>
        </w:rPr>
      </w:pPr>
      <w:r w:rsidRPr="00DC5649">
        <w:rPr>
          <w:rFonts w:ascii="Arial" w:hAnsi="Arial" w:cs="Arial"/>
          <w:b/>
          <w:bCs/>
          <w:sz w:val="22"/>
          <w:szCs w:val="22"/>
        </w:rPr>
        <w:t>10h00</w:t>
      </w:r>
      <w:r w:rsidR="002862EE" w:rsidRPr="00DC5649">
        <w:rPr>
          <w:rFonts w:ascii="Arial" w:hAnsi="Arial" w:cs="Arial"/>
          <w:b/>
          <w:bCs/>
          <w:sz w:val="22"/>
          <w:szCs w:val="22"/>
        </w:rPr>
        <w:t>-</w:t>
      </w:r>
      <w:r w:rsidRPr="00DC5649">
        <w:rPr>
          <w:rFonts w:ascii="Arial" w:hAnsi="Arial" w:cs="Arial"/>
          <w:b/>
          <w:bCs/>
          <w:sz w:val="22"/>
          <w:szCs w:val="22"/>
        </w:rPr>
        <w:t>10</w:t>
      </w:r>
      <w:r w:rsidR="002862EE" w:rsidRPr="00DC5649">
        <w:rPr>
          <w:rFonts w:ascii="Arial" w:hAnsi="Arial" w:cs="Arial"/>
          <w:b/>
          <w:bCs/>
          <w:sz w:val="22"/>
          <w:szCs w:val="22"/>
        </w:rPr>
        <w:t>h30</w:t>
      </w:r>
      <w:r w:rsidR="002862EE" w:rsidRPr="00DC5649">
        <w:rPr>
          <w:rFonts w:ascii="Arial" w:hAnsi="Arial" w:cs="Arial"/>
          <w:sz w:val="22"/>
          <w:szCs w:val="22"/>
        </w:rPr>
        <w:t> : Accueil café</w:t>
      </w:r>
      <w:r w:rsidR="00DC5649" w:rsidRPr="00DC5649">
        <w:rPr>
          <w:rFonts w:ascii="Arial" w:hAnsi="Arial" w:cs="Arial"/>
          <w:sz w:val="22"/>
          <w:szCs w:val="22"/>
        </w:rPr>
        <w:t xml:space="preserve"> Salle Prouvé</w:t>
      </w:r>
    </w:p>
    <w:p w14:paraId="2ED00E6E" w14:textId="77777777" w:rsidR="002862EE" w:rsidRPr="00DC5649" w:rsidRDefault="002862EE" w:rsidP="002862EE">
      <w:pPr>
        <w:pStyle w:val="Sansinterligne"/>
        <w:rPr>
          <w:rFonts w:ascii="Arial" w:hAnsi="Arial" w:cs="Arial"/>
          <w:i/>
          <w:iCs/>
          <w:sz w:val="22"/>
          <w:szCs w:val="22"/>
        </w:rPr>
      </w:pPr>
    </w:p>
    <w:p w14:paraId="20560C04" w14:textId="14C4465C" w:rsidR="00504D86" w:rsidRPr="00DC5649" w:rsidRDefault="002862EE" w:rsidP="002862EE">
      <w:pPr>
        <w:pStyle w:val="Sansinterligne"/>
        <w:rPr>
          <w:rFonts w:ascii="Arial" w:hAnsi="Arial" w:cs="Arial"/>
          <w:b/>
          <w:bCs/>
          <w:sz w:val="22"/>
          <w:szCs w:val="22"/>
        </w:rPr>
      </w:pPr>
      <w:r w:rsidRPr="00DC5649">
        <w:rPr>
          <w:rFonts w:ascii="Arial" w:hAnsi="Arial" w:cs="Arial"/>
          <w:b/>
          <w:bCs/>
          <w:sz w:val="22"/>
          <w:szCs w:val="22"/>
        </w:rPr>
        <w:t>1</w:t>
      </w:r>
      <w:r w:rsidR="00504D86" w:rsidRPr="00DC5649">
        <w:rPr>
          <w:rFonts w:ascii="Arial" w:hAnsi="Arial" w:cs="Arial"/>
          <w:b/>
          <w:bCs/>
          <w:sz w:val="22"/>
          <w:szCs w:val="22"/>
        </w:rPr>
        <w:t>0h30</w:t>
      </w:r>
      <w:r w:rsidRPr="00DC5649">
        <w:rPr>
          <w:rFonts w:ascii="Arial" w:hAnsi="Arial" w:cs="Arial"/>
          <w:b/>
          <w:bCs/>
          <w:sz w:val="22"/>
          <w:szCs w:val="22"/>
        </w:rPr>
        <w:t>-1</w:t>
      </w:r>
      <w:r w:rsidR="00504D86" w:rsidRPr="00DC5649">
        <w:rPr>
          <w:rFonts w:ascii="Arial" w:hAnsi="Arial" w:cs="Arial"/>
          <w:b/>
          <w:bCs/>
          <w:sz w:val="22"/>
          <w:szCs w:val="22"/>
        </w:rPr>
        <w:t>2h30</w:t>
      </w:r>
      <w:r w:rsidR="00906986" w:rsidRPr="00DC5649">
        <w:rPr>
          <w:rFonts w:ascii="Arial" w:hAnsi="Arial" w:cs="Arial"/>
          <w:b/>
          <w:bCs/>
          <w:sz w:val="22"/>
          <w:szCs w:val="22"/>
        </w:rPr>
        <w:t xml:space="preserve"> : </w:t>
      </w:r>
      <w:r w:rsidR="00504D86" w:rsidRPr="00DC5649">
        <w:rPr>
          <w:rFonts w:ascii="Arial" w:hAnsi="Arial" w:cs="Arial"/>
          <w:b/>
          <w:bCs/>
          <w:sz w:val="22"/>
          <w:szCs w:val="22"/>
        </w:rPr>
        <w:t xml:space="preserve">inclusion des participants / cartographie </w:t>
      </w:r>
    </w:p>
    <w:p w14:paraId="7895154A" w14:textId="2EC03986" w:rsidR="002862EE" w:rsidRPr="00DC5649" w:rsidRDefault="00906986" w:rsidP="002862EE">
      <w:pPr>
        <w:pStyle w:val="Sansinterligne"/>
        <w:rPr>
          <w:rFonts w:ascii="Arial" w:hAnsi="Arial" w:cs="Arial"/>
          <w:sz w:val="22"/>
          <w:szCs w:val="22"/>
        </w:rPr>
      </w:pPr>
      <w:r w:rsidRPr="00DC5649">
        <w:rPr>
          <w:rFonts w:ascii="Arial" w:hAnsi="Arial" w:cs="Arial"/>
          <w:sz w:val="22"/>
          <w:szCs w:val="22"/>
        </w:rPr>
        <w:t>Echanges libres /Travaux de groupes (mise à disposition de salles)</w:t>
      </w:r>
      <w:r w:rsidR="00504D86" w:rsidRPr="00DC5649">
        <w:rPr>
          <w:rFonts w:ascii="Arial" w:hAnsi="Arial" w:cs="Arial"/>
          <w:sz w:val="22"/>
          <w:szCs w:val="22"/>
        </w:rPr>
        <w:br/>
        <w:t xml:space="preserve">Régulateur : </w:t>
      </w:r>
      <w:r w:rsidR="00F9358B" w:rsidRPr="00DC5649">
        <w:rPr>
          <w:rFonts w:ascii="Arial" w:hAnsi="Arial" w:cs="Arial"/>
          <w:sz w:val="22"/>
          <w:szCs w:val="22"/>
        </w:rPr>
        <w:t>Olivier/Emmanuel</w:t>
      </w:r>
      <w:r w:rsidR="00504D86" w:rsidRPr="00DC5649">
        <w:rPr>
          <w:rFonts w:ascii="Arial" w:hAnsi="Arial" w:cs="Arial"/>
          <w:sz w:val="22"/>
          <w:szCs w:val="22"/>
        </w:rPr>
        <w:br/>
      </w:r>
    </w:p>
    <w:p w14:paraId="0A5EB05F" w14:textId="77777777" w:rsidR="002862EE" w:rsidRPr="00DC5649" w:rsidRDefault="002862EE" w:rsidP="002862EE">
      <w:pPr>
        <w:pStyle w:val="Sansinterligne"/>
        <w:rPr>
          <w:rFonts w:ascii="Arial" w:hAnsi="Arial" w:cs="Arial"/>
          <w:sz w:val="22"/>
          <w:szCs w:val="22"/>
        </w:rPr>
      </w:pPr>
    </w:p>
    <w:p w14:paraId="7CEBF3D3" w14:textId="4668E182" w:rsidR="00F9358B" w:rsidRPr="00DC5649" w:rsidRDefault="002862EE" w:rsidP="00DC5649">
      <w:pPr>
        <w:pStyle w:val="Sansinterligne"/>
        <w:rPr>
          <w:rFonts w:ascii="Arial" w:hAnsi="Arial" w:cs="Arial"/>
          <w:sz w:val="22"/>
          <w:szCs w:val="22"/>
        </w:rPr>
      </w:pPr>
      <w:bookmarkStart w:id="0" w:name="_Hlk212210152"/>
      <w:r w:rsidRPr="00DC5649">
        <w:rPr>
          <w:rFonts w:ascii="Arial" w:hAnsi="Arial" w:cs="Arial"/>
          <w:sz w:val="22"/>
          <w:szCs w:val="22"/>
        </w:rPr>
        <w:t>1</w:t>
      </w:r>
      <w:r w:rsidR="0071411D" w:rsidRPr="00DC5649">
        <w:rPr>
          <w:rFonts w:ascii="Arial" w:hAnsi="Arial" w:cs="Arial"/>
          <w:sz w:val="22"/>
          <w:szCs w:val="22"/>
        </w:rPr>
        <w:t>2h30</w:t>
      </w:r>
      <w:r w:rsidRPr="00DC5649">
        <w:rPr>
          <w:rFonts w:ascii="Arial" w:hAnsi="Arial" w:cs="Arial"/>
          <w:sz w:val="22"/>
          <w:szCs w:val="22"/>
        </w:rPr>
        <w:t>-1</w:t>
      </w:r>
      <w:r w:rsidR="00504D86" w:rsidRPr="00DC5649">
        <w:rPr>
          <w:rFonts w:ascii="Arial" w:hAnsi="Arial" w:cs="Arial"/>
          <w:sz w:val="22"/>
          <w:szCs w:val="22"/>
        </w:rPr>
        <w:t>3h30</w:t>
      </w:r>
      <w:r w:rsidRPr="00DC5649">
        <w:rPr>
          <w:rFonts w:ascii="Arial" w:hAnsi="Arial" w:cs="Arial"/>
          <w:sz w:val="22"/>
          <w:szCs w:val="22"/>
        </w:rPr>
        <w:t xml:space="preserve"> : </w:t>
      </w:r>
      <w:r w:rsidR="00DC5649" w:rsidRPr="00DC5649">
        <w:rPr>
          <w:rFonts w:ascii="Arial" w:hAnsi="Arial" w:cs="Arial"/>
          <w:sz w:val="22"/>
          <w:szCs w:val="22"/>
        </w:rPr>
        <w:t>Déjeuner Libre</w:t>
      </w:r>
    </w:p>
    <w:p w14:paraId="1864799C" w14:textId="77777777" w:rsidR="00504D86" w:rsidRPr="00DC5649" w:rsidRDefault="00504D86" w:rsidP="002862EE">
      <w:pPr>
        <w:pStyle w:val="Sansinterligne"/>
        <w:rPr>
          <w:rFonts w:ascii="Arial" w:hAnsi="Arial" w:cs="Arial"/>
          <w:sz w:val="22"/>
          <w:szCs w:val="22"/>
        </w:rPr>
      </w:pPr>
    </w:p>
    <w:p w14:paraId="2CB67AFD" w14:textId="2AE63B97" w:rsidR="00504D86" w:rsidRPr="00DC5649" w:rsidRDefault="00504D86" w:rsidP="002862EE">
      <w:pPr>
        <w:pStyle w:val="Sansinterligne"/>
        <w:rPr>
          <w:rFonts w:ascii="Arial" w:hAnsi="Arial" w:cs="Arial"/>
          <w:sz w:val="22"/>
          <w:szCs w:val="22"/>
        </w:rPr>
      </w:pPr>
      <w:r w:rsidRPr="00DC5649">
        <w:rPr>
          <w:rFonts w:ascii="Arial" w:hAnsi="Arial" w:cs="Arial"/>
          <w:sz w:val="22"/>
          <w:szCs w:val="22"/>
        </w:rPr>
        <w:t>1</w:t>
      </w:r>
      <w:r w:rsidR="00F9358B" w:rsidRPr="00DC5649">
        <w:rPr>
          <w:rFonts w:ascii="Arial" w:hAnsi="Arial" w:cs="Arial"/>
          <w:sz w:val="22"/>
          <w:szCs w:val="22"/>
        </w:rPr>
        <w:t>3</w:t>
      </w:r>
      <w:r w:rsidRPr="00DC5649">
        <w:rPr>
          <w:rFonts w:ascii="Arial" w:hAnsi="Arial" w:cs="Arial"/>
          <w:sz w:val="22"/>
          <w:szCs w:val="22"/>
        </w:rPr>
        <w:t>h</w:t>
      </w:r>
      <w:r w:rsidR="00DC5649" w:rsidRPr="00DC5649">
        <w:rPr>
          <w:rFonts w:ascii="Arial" w:hAnsi="Arial" w:cs="Arial"/>
          <w:sz w:val="22"/>
          <w:szCs w:val="22"/>
        </w:rPr>
        <w:t>0</w:t>
      </w:r>
      <w:r w:rsidRPr="00DC5649">
        <w:rPr>
          <w:rFonts w:ascii="Arial" w:hAnsi="Arial" w:cs="Arial"/>
          <w:sz w:val="22"/>
          <w:szCs w:val="22"/>
        </w:rPr>
        <w:t>0-14h00 : café d’accueil</w:t>
      </w:r>
      <w:r w:rsidR="00DC5649" w:rsidRPr="00DC5649">
        <w:rPr>
          <w:rFonts w:ascii="Arial" w:hAnsi="Arial" w:cs="Arial"/>
          <w:sz w:val="22"/>
          <w:szCs w:val="22"/>
        </w:rPr>
        <w:t xml:space="preserve"> </w:t>
      </w:r>
      <w:proofErr w:type="gramStart"/>
      <w:r w:rsidR="00DC5649" w:rsidRPr="00DC5649">
        <w:rPr>
          <w:rFonts w:ascii="Arial" w:hAnsi="Arial" w:cs="Arial"/>
          <w:sz w:val="22"/>
          <w:szCs w:val="22"/>
        </w:rPr>
        <w:t>gourmant  Salle</w:t>
      </w:r>
      <w:proofErr w:type="gramEnd"/>
      <w:r w:rsidR="00DC5649" w:rsidRPr="00DC5649">
        <w:rPr>
          <w:rFonts w:ascii="Arial" w:hAnsi="Arial" w:cs="Arial"/>
          <w:sz w:val="22"/>
          <w:szCs w:val="22"/>
        </w:rPr>
        <w:t xml:space="preserve"> Prouvé</w:t>
      </w:r>
    </w:p>
    <w:bookmarkEnd w:id="0"/>
    <w:p w14:paraId="26C88B65" w14:textId="77777777" w:rsidR="002862EE" w:rsidRPr="00DC5649" w:rsidRDefault="002862EE" w:rsidP="002862EE">
      <w:pPr>
        <w:pStyle w:val="Sansinterligne"/>
        <w:rPr>
          <w:rFonts w:ascii="Arial" w:hAnsi="Arial" w:cs="Arial"/>
          <w:i/>
          <w:iCs/>
          <w:sz w:val="22"/>
          <w:szCs w:val="22"/>
        </w:rPr>
      </w:pPr>
    </w:p>
    <w:p w14:paraId="359F337F" w14:textId="26CAA7FE" w:rsidR="002862EE" w:rsidRPr="00DC5649" w:rsidRDefault="002862EE" w:rsidP="002862EE">
      <w:pPr>
        <w:pStyle w:val="Sansinterligne"/>
        <w:rPr>
          <w:rFonts w:ascii="Arial" w:hAnsi="Arial" w:cs="Arial"/>
          <w:sz w:val="22"/>
          <w:szCs w:val="22"/>
        </w:rPr>
      </w:pPr>
      <w:r w:rsidRPr="00DC5649">
        <w:rPr>
          <w:rFonts w:ascii="Arial" w:hAnsi="Arial" w:cs="Arial"/>
          <w:b/>
          <w:bCs/>
          <w:sz w:val="22"/>
          <w:szCs w:val="22"/>
        </w:rPr>
        <w:t>14h</w:t>
      </w:r>
      <w:r w:rsidR="005B767D" w:rsidRPr="00DC5649">
        <w:rPr>
          <w:rFonts w:ascii="Arial" w:hAnsi="Arial" w:cs="Arial"/>
          <w:b/>
          <w:bCs/>
          <w:sz w:val="22"/>
          <w:szCs w:val="22"/>
        </w:rPr>
        <w:t>00</w:t>
      </w:r>
      <w:r w:rsidRPr="00DC5649">
        <w:rPr>
          <w:rFonts w:ascii="Arial" w:hAnsi="Arial" w:cs="Arial"/>
          <w:b/>
          <w:bCs/>
          <w:sz w:val="22"/>
          <w:szCs w:val="22"/>
        </w:rPr>
        <w:t>-1</w:t>
      </w:r>
      <w:r w:rsidR="005B767D" w:rsidRPr="00DC5649">
        <w:rPr>
          <w:rFonts w:ascii="Arial" w:hAnsi="Arial" w:cs="Arial"/>
          <w:b/>
          <w:bCs/>
          <w:sz w:val="22"/>
          <w:szCs w:val="22"/>
        </w:rPr>
        <w:t>7</w:t>
      </w:r>
      <w:r w:rsidRPr="00DC5649">
        <w:rPr>
          <w:rFonts w:ascii="Arial" w:hAnsi="Arial" w:cs="Arial"/>
          <w:b/>
          <w:bCs/>
          <w:sz w:val="22"/>
          <w:szCs w:val="22"/>
        </w:rPr>
        <w:t>h</w:t>
      </w:r>
      <w:r w:rsidR="005B767D" w:rsidRPr="00DC5649">
        <w:rPr>
          <w:rFonts w:ascii="Arial" w:hAnsi="Arial" w:cs="Arial"/>
          <w:b/>
          <w:bCs/>
          <w:sz w:val="22"/>
          <w:szCs w:val="22"/>
        </w:rPr>
        <w:t>0</w:t>
      </w:r>
      <w:r w:rsidRPr="00DC5649">
        <w:rPr>
          <w:rFonts w:ascii="Arial" w:hAnsi="Arial" w:cs="Arial"/>
          <w:b/>
          <w:bCs/>
          <w:sz w:val="22"/>
          <w:szCs w:val="22"/>
        </w:rPr>
        <w:t>0 </w:t>
      </w:r>
      <w:proofErr w:type="gramStart"/>
      <w:r w:rsidRPr="00DC5649">
        <w:rPr>
          <w:rFonts w:ascii="Arial" w:hAnsi="Arial" w:cs="Arial"/>
          <w:sz w:val="22"/>
          <w:szCs w:val="22"/>
        </w:rPr>
        <w:t xml:space="preserve">: </w:t>
      </w:r>
      <w:r w:rsidR="00504D86" w:rsidRPr="00DC5649">
        <w:rPr>
          <w:rFonts w:ascii="Arial" w:hAnsi="Arial" w:cs="Arial"/>
          <w:sz w:val="22"/>
          <w:szCs w:val="22"/>
        </w:rPr>
        <w:t xml:space="preserve"> </w:t>
      </w:r>
      <w:r w:rsidR="009C329D" w:rsidRPr="00DC5649">
        <w:rPr>
          <w:rFonts w:ascii="Arial" w:hAnsi="Arial" w:cs="Arial"/>
          <w:sz w:val="22"/>
          <w:szCs w:val="22"/>
        </w:rPr>
        <w:t>(</w:t>
      </w:r>
      <w:proofErr w:type="gramEnd"/>
      <w:r w:rsidR="009C329D" w:rsidRPr="00DC5649">
        <w:rPr>
          <w:rFonts w:ascii="Arial" w:hAnsi="Arial" w:cs="Arial"/>
          <w:sz w:val="22"/>
          <w:szCs w:val="22"/>
        </w:rPr>
        <w:t>pause vers 15.30/16.00 heures</w:t>
      </w:r>
      <w:r w:rsidR="00131828" w:rsidRPr="00DC5649">
        <w:rPr>
          <w:rFonts w:ascii="Arial" w:hAnsi="Arial" w:cs="Arial"/>
          <w:sz w:val="22"/>
          <w:szCs w:val="22"/>
        </w:rPr>
        <w:t>)</w:t>
      </w:r>
      <w:r w:rsidR="00DC5649" w:rsidRPr="00DC5649">
        <w:rPr>
          <w:rFonts w:ascii="Arial" w:hAnsi="Arial" w:cs="Arial"/>
          <w:sz w:val="22"/>
          <w:szCs w:val="22"/>
        </w:rPr>
        <w:t xml:space="preserve"> Salle Prouvé</w:t>
      </w:r>
    </w:p>
    <w:p w14:paraId="3787574B" w14:textId="77777777" w:rsidR="002862EE" w:rsidRPr="00DC5649" w:rsidRDefault="002862EE" w:rsidP="002862EE">
      <w:pPr>
        <w:pStyle w:val="Sansinterligne"/>
        <w:ind w:left="708"/>
        <w:rPr>
          <w:rFonts w:ascii="Arial" w:hAnsi="Arial" w:cs="Arial"/>
          <w:sz w:val="22"/>
          <w:szCs w:val="22"/>
        </w:rPr>
      </w:pPr>
    </w:p>
    <w:p w14:paraId="510C803A" w14:textId="21765364" w:rsidR="005B767D" w:rsidRPr="00DC5649" w:rsidRDefault="00855315" w:rsidP="00906986">
      <w:pPr>
        <w:numPr>
          <w:ilvl w:val="1"/>
          <w:numId w:val="3"/>
        </w:numPr>
        <w:spacing w:after="200" w:line="276" w:lineRule="auto"/>
        <w:rPr>
          <w:rFonts w:asciiTheme="minorHAnsi" w:eastAsia="Times New Roman" w:hAnsiTheme="minorHAnsi"/>
          <w:b/>
          <w:bCs/>
          <w:sz w:val="22"/>
          <w:szCs w:val="22"/>
        </w:rPr>
      </w:pPr>
      <w:r w:rsidRPr="18C38AC5">
        <w:rPr>
          <w:rFonts w:asciiTheme="minorHAnsi" w:eastAsia="Times New Roman" w:hAnsiTheme="minorHAnsi"/>
          <w:b/>
          <w:bCs/>
          <w:sz w:val="22"/>
          <w:szCs w:val="22"/>
        </w:rPr>
        <w:t>ACCUEIL INSTITUTIONNEL</w:t>
      </w:r>
      <w:r w:rsidR="00906986" w:rsidRPr="18C38AC5">
        <w:rPr>
          <w:rFonts w:asciiTheme="minorHAnsi" w:eastAsia="Times New Roman" w:hAnsiTheme="minorHAnsi"/>
          <w:b/>
          <w:bCs/>
          <w:sz w:val="22"/>
          <w:szCs w:val="22"/>
        </w:rPr>
        <w:t xml:space="preserve"> (INET, AITF</w:t>
      </w:r>
      <w:r w:rsidR="005B767D" w:rsidRPr="18C38AC5">
        <w:rPr>
          <w:rFonts w:asciiTheme="minorHAnsi" w:eastAsia="Times New Roman" w:hAnsiTheme="minorHAnsi"/>
          <w:b/>
          <w:bCs/>
          <w:sz w:val="22"/>
          <w:szCs w:val="22"/>
        </w:rPr>
        <w:t xml:space="preserve"> + P</w:t>
      </w:r>
      <w:r w:rsidR="00906986" w:rsidRPr="18C38AC5">
        <w:rPr>
          <w:rFonts w:asciiTheme="minorHAnsi" w:eastAsia="Times New Roman" w:hAnsiTheme="minorHAnsi"/>
          <w:b/>
          <w:bCs/>
          <w:sz w:val="22"/>
          <w:szCs w:val="22"/>
        </w:rPr>
        <w:t>résentation du pôle SIG</w:t>
      </w:r>
      <w:r w:rsidR="005B767D" w:rsidRPr="18C38AC5">
        <w:rPr>
          <w:rFonts w:asciiTheme="minorHAnsi" w:eastAsia="Times New Roman" w:hAnsiTheme="minorHAnsi"/>
          <w:b/>
          <w:bCs/>
          <w:sz w:val="22"/>
          <w:szCs w:val="22"/>
        </w:rPr>
        <w:t>-topographie</w:t>
      </w:r>
    </w:p>
    <w:p w14:paraId="7DC8F1FC" w14:textId="2DAA6EC0" w:rsidR="00906986" w:rsidRPr="00DC5649" w:rsidRDefault="00855315" w:rsidP="00906986">
      <w:pPr>
        <w:numPr>
          <w:ilvl w:val="1"/>
          <w:numId w:val="3"/>
        </w:numPr>
        <w:spacing w:after="200" w:line="276" w:lineRule="auto"/>
        <w:rPr>
          <w:rFonts w:asciiTheme="minorHAnsi" w:eastAsia="Times New Roman" w:hAnsiTheme="minorHAnsi"/>
          <w:b/>
          <w:bCs/>
          <w:sz w:val="22"/>
          <w:szCs w:val="22"/>
        </w:rPr>
      </w:pPr>
      <w:r w:rsidRPr="18C38AC5">
        <w:rPr>
          <w:rFonts w:asciiTheme="minorHAnsi" w:eastAsia="Times New Roman" w:hAnsiTheme="minorHAnsi"/>
          <w:b/>
          <w:bCs/>
          <w:sz w:val="22"/>
          <w:szCs w:val="22"/>
        </w:rPr>
        <w:t>LES OUTILS AU SERVICE DU RESEAU</w:t>
      </w:r>
      <w:r w:rsidR="009C329D" w:rsidRPr="18C38AC5">
        <w:rPr>
          <w:rFonts w:asciiTheme="minorHAnsi" w:eastAsia="Times New Roman" w:hAnsiTheme="minorHAnsi"/>
          <w:b/>
          <w:bCs/>
          <w:sz w:val="22"/>
          <w:szCs w:val="22"/>
        </w:rPr>
        <w:t xml:space="preserve"> (40min)</w:t>
      </w:r>
      <w:r>
        <w:br/>
      </w:r>
      <w:r w:rsidRPr="18C38AC5">
        <w:rPr>
          <w:rFonts w:asciiTheme="minorHAnsi" w:eastAsia="Times New Roman" w:hAnsiTheme="minorHAnsi"/>
          <w:b/>
          <w:bCs/>
          <w:sz w:val="22"/>
          <w:szCs w:val="22"/>
        </w:rPr>
        <w:t>P</w:t>
      </w:r>
      <w:r w:rsidR="00906986" w:rsidRPr="18C38AC5">
        <w:rPr>
          <w:rFonts w:asciiTheme="minorHAnsi" w:eastAsia="Times New Roman" w:hAnsiTheme="minorHAnsi"/>
          <w:b/>
          <w:bCs/>
          <w:sz w:val="22"/>
          <w:szCs w:val="22"/>
        </w:rPr>
        <w:t xml:space="preserve">résentation </w:t>
      </w:r>
      <w:r w:rsidR="00A3329F" w:rsidRPr="18C38AC5">
        <w:rPr>
          <w:rFonts w:asciiTheme="minorHAnsi" w:eastAsia="Times New Roman" w:hAnsiTheme="minorHAnsi"/>
          <w:b/>
          <w:bCs/>
          <w:sz w:val="22"/>
          <w:szCs w:val="22"/>
        </w:rPr>
        <w:t xml:space="preserve">des </w:t>
      </w:r>
      <w:r w:rsidR="00906986" w:rsidRPr="18C38AC5">
        <w:rPr>
          <w:rFonts w:asciiTheme="minorHAnsi" w:eastAsia="Times New Roman" w:hAnsiTheme="minorHAnsi"/>
          <w:b/>
          <w:bCs/>
          <w:sz w:val="22"/>
          <w:szCs w:val="22"/>
        </w:rPr>
        <w:t xml:space="preserve">plateforme WIMI et e-communauté </w:t>
      </w:r>
      <w:r w:rsidR="00A3329F" w:rsidRPr="18C38AC5">
        <w:rPr>
          <w:rFonts w:asciiTheme="minorHAnsi" w:eastAsia="Times New Roman" w:hAnsiTheme="minorHAnsi"/>
          <w:b/>
          <w:bCs/>
          <w:sz w:val="22"/>
          <w:szCs w:val="22"/>
        </w:rPr>
        <w:t xml:space="preserve">du </w:t>
      </w:r>
      <w:r w:rsidR="00906986" w:rsidRPr="18C38AC5">
        <w:rPr>
          <w:rFonts w:asciiTheme="minorHAnsi" w:eastAsia="Times New Roman" w:hAnsiTheme="minorHAnsi"/>
          <w:b/>
          <w:bCs/>
          <w:sz w:val="22"/>
          <w:szCs w:val="22"/>
        </w:rPr>
        <w:t>CNFPT</w:t>
      </w:r>
    </w:p>
    <w:p w14:paraId="20F843A4" w14:textId="5AB19B91" w:rsidR="00906986" w:rsidRPr="00DC5649" w:rsidRDefault="00855315" w:rsidP="00906986">
      <w:pPr>
        <w:numPr>
          <w:ilvl w:val="1"/>
          <w:numId w:val="3"/>
        </w:numPr>
        <w:spacing w:after="200" w:line="276" w:lineRule="auto"/>
        <w:rPr>
          <w:rFonts w:asciiTheme="minorHAnsi" w:eastAsia="Times New Roman" w:hAnsiTheme="minorHAnsi"/>
          <w:b/>
          <w:bCs/>
          <w:sz w:val="22"/>
          <w:szCs w:val="22"/>
        </w:rPr>
      </w:pPr>
      <w:r w:rsidRPr="00DC5649">
        <w:rPr>
          <w:rFonts w:asciiTheme="minorHAnsi" w:eastAsia="Times New Roman" w:hAnsiTheme="minorHAnsi"/>
          <w:b/>
          <w:bCs/>
          <w:sz w:val="22"/>
          <w:szCs w:val="22"/>
        </w:rPr>
        <w:t>LES ACTUALITES NATIONALES</w:t>
      </w:r>
      <w:r w:rsidRPr="00DC5649">
        <w:rPr>
          <w:rFonts w:asciiTheme="minorHAnsi" w:eastAsia="Times New Roman" w:hAnsiTheme="minorHAnsi"/>
          <w:b/>
          <w:bCs/>
          <w:sz w:val="22"/>
          <w:szCs w:val="22"/>
        </w:rPr>
        <w:br/>
      </w:r>
      <w:r w:rsidR="00A3329F" w:rsidRPr="00DC5649">
        <w:rPr>
          <w:rFonts w:asciiTheme="minorHAnsi" w:eastAsia="Times New Roman" w:hAnsiTheme="minorHAnsi"/>
          <w:b/>
          <w:bCs/>
          <w:sz w:val="22"/>
          <w:szCs w:val="22"/>
        </w:rPr>
        <w:t>Retour sur le</w:t>
      </w:r>
      <w:r w:rsidR="00906986" w:rsidRPr="00DC5649">
        <w:rPr>
          <w:rFonts w:asciiTheme="minorHAnsi" w:eastAsia="Times New Roman" w:hAnsiTheme="minorHAnsi"/>
          <w:b/>
          <w:bCs/>
          <w:sz w:val="22"/>
          <w:szCs w:val="22"/>
        </w:rPr>
        <w:t xml:space="preserve">s événements passés </w:t>
      </w:r>
    </w:p>
    <w:p w14:paraId="41816165" w14:textId="286E7C5C" w:rsidR="005B767D" w:rsidRPr="00DC5649" w:rsidRDefault="005B767D" w:rsidP="18C38AC5">
      <w:pPr>
        <w:numPr>
          <w:ilvl w:val="2"/>
          <w:numId w:val="3"/>
        </w:numPr>
        <w:spacing w:after="200" w:line="276" w:lineRule="auto"/>
        <w:rPr>
          <w:rFonts w:asciiTheme="minorHAnsi" w:eastAsia="Times New Roman" w:hAnsiTheme="minorHAnsi"/>
          <w:sz w:val="22"/>
          <w:szCs w:val="22"/>
        </w:rPr>
      </w:pPr>
      <w:hyperlink r:id="rId9">
        <w:r w:rsidRPr="18C38AC5">
          <w:rPr>
            <w:rStyle w:val="Lienhypertexte"/>
            <w:rFonts w:asciiTheme="minorHAnsi" w:eastAsia="Times New Roman" w:hAnsiTheme="minorHAnsi"/>
            <w:color w:val="auto"/>
            <w:sz w:val="22"/>
            <w:szCs w:val="22"/>
          </w:rPr>
          <w:t>R</w:t>
        </w:r>
        <w:r w:rsidR="00A3329F" w:rsidRPr="18C38AC5">
          <w:rPr>
            <w:rStyle w:val="Lienhypertexte"/>
            <w:rFonts w:asciiTheme="minorHAnsi" w:eastAsia="Times New Roman" w:hAnsiTheme="minorHAnsi"/>
            <w:color w:val="auto"/>
            <w:sz w:val="22"/>
            <w:szCs w:val="22"/>
          </w:rPr>
          <w:t>encontres nationales de l’ingénierie territoriale (R</w:t>
        </w:r>
        <w:r w:rsidRPr="18C38AC5">
          <w:rPr>
            <w:rStyle w:val="Lienhypertexte"/>
            <w:rFonts w:asciiTheme="minorHAnsi" w:eastAsia="Times New Roman" w:hAnsiTheme="minorHAnsi"/>
            <w:color w:val="auto"/>
            <w:sz w:val="22"/>
            <w:szCs w:val="22"/>
          </w:rPr>
          <w:t>NIT</w:t>
        </w:r>
        <w:r w:rsidR="00A3329F" w:rsidRPr="18C38AC5">
          <w:rPr>
            <w:rStyle w:val="Lienhypertexte"/>
            <w:rFonts w:asciiTheme="minorHAnsi" w:eastAsia="Times New Roman" w:hAnsiTheme="minorHAnsi"/>
            <w:color w:val="auto"/>
            <w:sz w:val="22"/>
            <w:szCs w:val="22"/>
          </w:rPr>
          <w:t xml:space="preserve">) </w:t>
        </w:r>
      </w:hyperlink>
      <w:r w:rsidR="00A3329F" w:rsidRPr="18C38AC5">
        <w:rPr>
          <w:rFonts w:asciiTheme="minorHAnsi" w:eastAsia="Times New Roman" w:hAnsiTheme="minorHAnsi"/>
          <w:sz w:val="22"/>
          <w:szCs w:val="22"/>
        </w:rPr>
        <w:t xml:space="preserve">(7-9/08/2025, Toulouse) </w:t>
      </w:r>
      <w:r w:rsidR="009C329D" w:rsidRPr="18C38AC5">
        <w:rPr>
          <w:rFonts w:asciiTheme="minorHAnsi" w:eastAsia="Times New Roman" w:hAnsiTheme="minorHAnsi"/>
          <w:sz w:val="22"/>
          <w:szCs w:val="22"/>
        </w:rPr>
        <w:t xml:space="preserve">et </w:t>
      </w:r>
      <w:hyperlink r:id="rId10">
        <w:r w:rsidRPr="18C38AC5">
          <w:rPr>
            <w:rStyle w:val="Lienhypertexte"/>
            <w:rFonts w:asciiTheme="minorHAnsi" w:eastAsia="Times New Roman" w:hAnsiTheme="minorHAnsi"/>
            <w:color w:val="auto"/>
            <w:sz w:val="22"/>
            <w:szCs w:val="22"/>
          </w:rPr>
          <w:t>Geodata</w:t>
        </w:r>
        <w:r w:rsidR="00A3329F" w:rsidRPr="18C38AC5">
          <w:rPr>
            <w:rStyle w:val="Lienhypertexte"/>
            <w:rFonts w:asciiTheme="minorHAnsi" w:eastAsia="Times New Roman" w:hAnsiTheme="minorHAnsi"/>
            <w:color w:val="auto"/>
            <w:sz w:val="22"/>
            <w:szCs w:val="22"/>
          </w:rPr>
          <w:t>d</w:t>
        </w:r>
        <w:r w:rsidRPr="18C38AC5">
          <w:rPr>
            <w:rStyle w:val="Lienhypertexte"/>
            <w:rFonts w:asciiTheme="minorHAnsi" w:eastAsia="Times New Roman" w:hAnsiTheme="minorHAnsi"/>
            <w:color w:val="auto"/>
            <w:sz w:val="22"/>
            <w:szCs w:val="22"/>
          </w:rPr>
          <w:t>ays</w:t>
        </w:r>
        <w:r w:rsidR="00A3329F" w:rsidRPr="18C38AC5">
          <w:rPr>
            <w:rStyle w:val="Lienhypertexte"/>
            <w:rFonts w:asciiTheme="minorHAnsi" w:eastAsia="Times New Roman" w:hAnsiTheme="minorHAnsi"/>
            <w:color w:val="auto"/>
            <w:sz w:val="22"/>
            <w:szCs w:val="22"/>
          </w:rPr>
          <w:t xml:space="preserve"> </w:t>
        </w:r>
      </w:hyperlink>
    </w:p>
    <w:p w14:paraId="6CAD8F8E" w14:textId="3F577324" w:rsidR="00522224" w:rsidRPr="00DC5649" w:rsidRDefault="0031505F" w:rsidP="18C38AC5">
      <w:pPr>
        <w:numPr>
          <w:ilvl w:val="2"/>
          <w:numId w:val="3"/>
        </w:numPr>
        <w:spacing w:after="200" w:line="276" w:lineRule="auto"/>
        <w:rPr>
          <w:rFonts w:asciiTheme="minorHAnsi" w:eastAsia="Times New Roman" w:hAnsiTheme="minorHAnsi"/>
          <w:b/>
          <w:bCs/>
          <w:sz w:val="22"/>
          <w:szCs w:val="22"/>
        </w:rPr>
      </w:pPr>
      <w:r w:rsidRPr="18C38AC5">
        <w:rPr>
          <w:rFonts w:asciiTheme="minorHAnsi" w:eastAsia="Times New Roman" w:hAnsiTheme="minorHAnsi"/>
          <w:sz w:val="22"/>
          <w:szCs w:val="22"/>
        </w:rPr>
        <w:t xml:space="preserve">Retour </w:t>
      </w:r>
      <w:r w:rsidR="00A3329F" w:rsidRPr="18C38AC5">
        <w:rPr>
          <w:rFonts w:asciiTheme="minorHAnsi" w:eastAsia="Times New Roman" w:hAnsiTheme="minorHAnsi"/>
          <w:sz w:val="22"/>
          <w:szCs w:val="22"/>
        </w:rPr>
        <w:t xml:space="preserve">sur les travaux de </w:t>
      </w:r>
      <w:r w:rsidRPr="18C38AC5">
        <w:rPr>
          <w:rFonts w:asciiTheme="minorHAnsi" w:eastAsia="Times New Roman" w:hAnsiTheme="minorHAnsi"/>
          <w:sz w:val="22"/>
          <w:szCs w:val="22"/>
        </w:rPr>
        <w:t>g</w:t>
      </w:r>
      <w:r w:rsidR="005B767D" w:rsidRPr="18C38AC5">
        <w:rPr>
          <w:rFonts w:asciiTheme="minorHAnsi" w:eastAsia="Times New Roman" w:hAnsiTheme="minorHAnsi"/>
          <w:sz w:val="22"/>
          <w:szCs w:val="22"/>
        </w:rPr>
        <w:t xml:space="preserve">roupes menés autour du </w:t>
      </w:r>
      <w:r w:rsidR="00A3329F" w:rsidRPr="18C38AC5">
        <w:rPr>
          <w:rFonts w:asciiTheme="minorHAnsi" w:eastAsia="Times New Roman" w:hAnsiTheme="minorHAnsi"/>
          <w:sz w:val="22"/>
          <w:szCs w:val="22"/>
        </w:rPr>
        <w:t>Conseil national de l’information géolocalisée (</w:t>
      </w:r>
      <w:r w:rsidR="005B767D" w:rsidRPr="18C38AC5">
        <w:rPr>
          <w:rFonts w:asciiTheme="minorHAnsi" w:eastAsia="Times New Roman" w:hAnsiTheme="minorHAnsi"/>
          <w:sz w:val="22"/>
          <w:szCs w:val="22"/>
        </w:rPr>
        <w:t>CNI</w:t>
      </w:r>
      <w:r w:rsidRPr="18C38AC5">
        <w:rPr>
          <w:rFonts w:asciiTheme="minorHAnsi" w:eastAsia="Times New Roman" w:hAnsiTheme="minorHAnsi"/>
          <w:sz w:val="22"/>
          <w:szCs w:val="22"/>
        </w:rPr>
        <w:t>G</w:t>
      </w:r>
      <w:r w:rsidR="00A3329F" w:rsidRPr="18C38AC5">
        <w:rPr>
          <w:rFonts w:asciiTheme="minorHAnsi" w:eastAsia="Times New Roman" w:hAnsiTheme="minorHAnsi"/>
          <w:sz w:val="22"/>
          <w:szCs w:val="22"/>
        </w:rPr>
        <w:t xml:space="preserve">) :  </w:t>
      </w:r>
      <w:r w:rsidR="0071411D" w:rsidRPr="18C38AC5">
        <w:rPr>
          <w:rFonts w:asciiTheme="minorHAnsi" w:eastAsia="Times New Roman" w:hAnsiTheme="minorHAnsi"/>
          <w:sz w:val="22"/>
          <w:szCs w:val="22"/>
        </w:rPr>
        <w:t>PCRS, Standard Adresse, Pôle coordination des territoires, etc.</w:t>
      </w:r>
      <w:r w:rsidR="00F9358B" w:rsidRPr="18C38AC5">
        <w:rPr>
          <w:rFonts w:asciiTheme="minorHAnsi" w:eastAsia="Times New Roman" w:hAnsiTheme="minorHAnsi"/>
          <w:sz w:val="22"/>
          <w:szCs w:val="22"/>
        </w:rPr>
        <w:t xml:space="preserve"> </w:t>
      </w:r>
      <w:r w:rsidR="002862EE">
        <w:br/>
      </w:r>
      <w:bookmarkStart w:id="1" w:name="_Hlk212214352"/>
      <w:r w:rsidR="002862EE">
        <w:br/>
      </w:r>
      <w:r w:rsidR="002862EE" w:rsidRPr="18C38AC5">
        <w:rPr>
          <w:rFonts w:asciiTheme="minorHAnsi" w:eastAsia="Times New Roman" w:hAnsiTheme="minorHAnsi"/>
          <w:b/>
          <w:bCs/>
          <w:sz w:val="22"/>
          <w:szCs w:val="22"/>
        </w:rPr>
        <w:t>1</w:t>
      </w:r>
      <w:r w:rsidR="006E5728" w:rsidRPr="18C38AC5">
        <w:rPr>
          <w:rFonts w:asciiTheme="minorHAnsi" w:eastAsia="Times New Roman" w:hAnsiTheme="minorHAnsi"/>
          <w:b/>
          <w:bCs/>
          <w:sz w:val="22"/>
          <w:szCs w:val="22"/>
        </w:rPr>
        <w:t>7</w:t>
      </w:r>
      <w:r w:rsidR="002862EE" w:rsidRPr="18C38AC5">
        <w:rPr>
          <w:rFonts w:asciiTheme="minorHAnsi" w:eastAsia="Times New Roman" w:hAnsiTheme="minorHAnsi"/>
          <w:b/>
          <w:bCs/>
          <w:sz w:val="22"/>
          <w:szCs w:val="22"/>
        </w:rPr>
        <w:t>h</w:t>
      </w:r>
      <w:r w:rsidR="006E5728" w:rsidRPr="18C38AC5">
        <w:rPr>
          <w:rFonts w:asciiTheme="minorHAnsi" w:eastAsia="Times New Roman" w:hAnsiTheme="minorHAnsi"/>
          <w:b/>
          <w:bCs/>
          <w:sz w:val="22"/>
          <w:szCs w:val="22"/>
        </w:rPr>
        <w:t>00</w:t>
      </w:r>
      <w:r w:rsidR="002862EE" w:rsidRPr="18C38AC5">
        <w:rPr>
          <w:rFonts w:asciiTheme="minorHAnsi" w:eastAsia="Times New Roman" w:hAnsiTheme="minorHAnsi"/>
          <w:b/>
          <w:bCs/>
          <w:sz w:val="22"/>
          <w:szCs w:val="22"/>
        </w:rPr>
        <w:t>-17h</w:t>
      </w:r>
      <w:r w:rsidR="006E5728" w:rsidRPr="18C38AC5">
        <w:rPr>
          <w:rFonts w:asciiTheme="minorHAnsi" w:eastAsia="Times New Roman" w:hAnsiTheme="minorHAnsi"/>
          <w:b/>
          <w:bCs/>
          <w:sz w:val="22"/>
          <w:szCs w:val="22"/>
        </w:rPr>
        <w:t>15</w:t>
      </w:r>
      <w:r w:rsidR="002862EE" w:rsidRPr="18C38AC5">
        <w:rPr>
          <w:rFonts w:asciiTheme="minorHAnsi" w:eastAsia="Times New Roman" w:hAnsiTheme="minorHAnsi"/>
          <w:b/>
          <w:bCs/>
          <w:sz w:val="22"/>
          <w:szCs w:val="22"/>
        </w:rPr>
        <w:t xml:space="preserve"> : </w:t>
      </w:r>
      <w:r w:rsidR="00B41F50" w:rsidRPr="18C38AC5">
        <w:rPr>
          <w:rFonts w:asciiTheme="minorHAnsi" w:eastAsia="Times New Roman" w:hAnsiTheme="minorHAnsi"/>
          <w:b/>
          <w:bCs/>
          <w:sz w:val="22"/>
          <w:szCs w:val="22"/>
        </w:rPr>
        <w:t>Conclusion et p</w:t>
      </w:r>
      <w:r w:rsidR="006E5728" w:rsidRPr="18C38AC5">
        <w:rPr>
          <w:rFonts w:asciiTheme="minorHAnsi" w:eastAsia="Times New Roman" w:hAnsiTheme="minorHAnsi"/>
          <w:b/>
          <w:bCs/>
          <w:sz w:val="22"/>
          <w:szCs w:val="22"/>
        </w:rPr>
        <w:t xml:space="preserve">résentation du programme du </w:t>
      </w:r>
      <w:r w:rsidR="00804A1E" w:rsidRPr="18C38AC5">
        <w:rPr>
          <w:rFonts w:asciiTheme="minorHAnsi" w:eastAsia="Times New Roman" w:hAnsiTheme="minorHAnsi"/>
          <w:b/>
          <w:bCs/>
          <w:sz w:val="22"/>
          <w:szCs w:val="22"/>
        </w:rPr>
        <w:t>jour 2</w:t>
      </w:r>
      <w:bookmarkEnd w:id="1"/>
    </w:p>
    <w:p w14:paraId="3CE4A0DC" w14:textId="77777777" w:rsidR="00B41F50" w:rsidRPr="00DC5649" w:rsidRDefault="00B41F50" w:rsidP="006E3296">
      <w:pPr>
        <w:spacing w:after="200" w:line="276" w:lineRule="auto"/>
        <w:rPr>
          <w:rFonts w:asciiTheme="minorHAnsi" w:eastAsia="Times New Roman" w:hAnsiTheme="minorHAnsi"/>
          <w:b/>
          <w:bCs/>
          <w:sz w:val="22"/>
          <w:szCs w:val="22"/>
        </w:rPr>
      </w:pPr>
    </w:p>
    <w:p w14:paraId="144D66A4" w14:textId="23FAEEF2" w:rsidR="002862EE" w:rsidRPr="00DC5649" w:rsidRDefault="00906986" w:rsidP="002862EE">
      <w:pPr>
        <w:pStyle w:val="Sansinterligne"/>
        <w:jc w:val="center"/>
        <w:rPr>
          <w:b/>
          <w:bCs/>
        </w:rPr>
      </w:pPr>
      <w:r w:rsidRPr="00DC5649">
        <w:rPr>
          <w:b/>
          <w:bCs/>
        </w:rPr>
        <w:t>MARDI 3 FEVRIER 2025</w:t>
      </w:r>
    </w:p>
    <w:p w14:paraId="76A06CD8" w14:textId="77777777" w:rsidR="00906986" w:rsidRPr="00DC5649" w:rsidRDefault="00906986" w:rsidP="002862EE">
      <w:pPr>
        <w:pStyle w:val="Sansinterligne"/>
        <w:jc w:val="center"/>
        <w:rPr>
          <w:b/>
          <w:bCs/>
        </w:rPr>
      </w:pPr>
    </w:p>
    <w:p w14:paraId="0A56D2F3" w14:textId="77777777" w:rsidR="009512F1" w:rsidRPr="00DC5649" w:rsidRDefault="009512F1" w:rsidP="00906986">
      <w:pPr>
        <w:pStyle w:val="Sansinterligne"/>
        <w:rPr>
          <w:rFonts w:eastAsia="Times New Roman"/>
          <w:b/>
          <w:bCs/>
          <w:sz w:val="22"/>
          <w:szCs w:val="22"/>
        </w:rPr>
      </w:pPr>
    </w:p>
    <w:p w14:paraId="2AD7B08C" w14:textId="77777777" w:rsidR="009512F1" w:rsidRPr="00DC5649" w:rsidRDefault="009512F1" w:rsidP="00906986">
      <w:pPr>
        <w:pStyle w:val="Sansinterligne"/>
        <w:rPr>
          <w:rFonts w:eastAsia="Times New Roman"/>
          <w:b/>
          <w:bCs/>
          <w:sz w:val="22"/>
          <w:szCs w:val="22"/>
        </w:rPr>
      </w:pPr>
    </w:p>
    <w:p w14:paraId="28F13E35" w14:textId="77777777" w:rsidR="009512F1" w:rsidRPr="00DC5649" w:rsidRDefault="009512F1" w:rsidP="00906986">
      <w:pPr>
        <w:pStyle w:val="Sansinterligne"/>
        <w:rPr>
          <w:rFonts w:eastAsia="Times New Roman"/>
          <w:b/>
          <w:bCs/>
          <w:sz w:val="22"/>
          <w:szCs w:val="22"/>
        </w:rPr>
      </w:pPr>
    </w:p>
    <w:p w14:paraId="60E5410D" w14:textId="2F9CAEF8" w:rsidR="006E5728" w:rsidRPr="00DC5649" w:rsidRDefault="00906986" w:rsidP="00906986">
      <w:pPr>
        <w:pStyle w:val="Sansinterligne"/>
        <w:rPr>
          <w:rFonts w:eastAsia="Times New Roman"/>
          <w:sz w:val="22"/>
          <w:szCs w:val="22"/>
        </w:rPr>
      </w:pPr>
      <w:r w:rsidRPr="00DC5649">
        <w:rPr>
          <w:rFonts w:eastAsia="Times New Roman"/>
          <w:b/>
          <w:bCs/>
          <w:sz w:val="22"/>
          <w:szCs w:val="22"/>
        </w:rPr>
        <w:t>Matin</w:t>
      </w:r>
      <w:r w:rsidRPr="00DC5649">
        <w:rPr>
          <w:rFonts w:eastAsia="Times New Roman"/>
          <w:sz w:val="22"/>
          <w:szCs w:val="22"/>
        </w:rPr>
        <w:t xml:space="preserve"> : </w:t>
      </w:r>
    </w:p>
    <w:p w14:paraId="61FCDF19" w14:textId="77777777" w:rsidR="00131828" w:rsidRPr="00DC5649" w:rsidRDefault="00131828" w:rsidP="00906986">
      <w:pPr>
        <w:pStyle w:val="Sansinterligne"/>
        <w:rPr>
          <w:rFonts w:eastAsia="Times New Roman"/>
          <w:sz w:val="22"/>
          <w:szCs w:val="22"/>
        </w:rPr>
      </w:pPr>
    </w:p>
    <w:p w14:paraId="769C4169" w14:textId="79C13F56" w:rsidR="006E5728" w:rsidRPr="00DC5649" w:rsidRDefault="00131828" w:rsidP="00906986">
      <w:pPr>
        <w:pStyle w:val="Sansinterligne"/>
        <w:rPr>
          <w:rFonts w:eastAsia="Times New Roman"/>
          <w:sz w:val="22"/>
          <w:szCs w:val="22"/>
        </w:rPr>
      </w:pPr>
      <w:r w:rsidRPr="00DC5649">
        <w:rPr>
          <w:rFonts w:eastAsia="Times New Roman"/>
          <w:sz w:val="22"/>
          <w:szCs w:val="22"/>
        </w:rPr>
        <w:t>9h00-9h30 : Accueil</w:t>
      </w:r>
      <w:r w:rsidR="00DC5649" w:rsidRPr="00DC5649">
        <w:rPr>
          <w:rFonts w:eastAsia="Times New Roman"/>
          <w:sz w:val="22"/>
          <w:szCs w:val="22"/>
        </w:rPr>
        <w:t xml:space="preserve"> Café </w:t>
      </w:r>
      <w:r w:rsidR="00DC5649" w:rsidRPr="00DC5649">
        <w:rPr>
          <w:rFonts w:ascii="Arial" w:hAnsi="Arial" w:cs="Arial"/>
          <w:sz w:val="22"/>
          <w:szCs w:val="22"/>
        </w:rPr>
        <w:t>Salle Prouvé</w:t>
      </w:r>
    </w:p>
    <w:p w14:paraId="72558A8F" w14:textId="77777777" w:rsidR="00131828" w:rsidRPr="00DC5649" w:rsidRDefault="00131828" w:rsidP="00906986">
      <w:pPr>
        <w:pStyle w:val="Sansinterligne"/>
        <w:rPr>
          <w:rFonts w:eastAsia="Times New Roman"/>
          <w:sz w:val="22"/>
          <w:szCs w:val="22"/>
        </w:rPr>
      </w:pPr>
    </w:p>
    <w:p w14:paraId="73CF34DD" w14:textId="5EBB8BFF" w:rsidR="00131828" w:rsidRPr="00DC5649" w:rsidRDefault="00131828" w:rsidP="00131828">
      <w:pPr>
        <w:pStyle w:val="Sansinterligne"/>
        <w:rPr>
          <w:rFonts w:eastAsia="Times New Roman"/>
          <w:sz w:val="22"/>
          <w:szCs w:val="22"/>
        </w:rPr>
      </w:pPr>
      <w:r w:rsidRPr="00DC5649">
        <w:rPr>
          <w:rFonts w:eastAsia="Times New Roman"/>
          <w:sz w:val="22"/>
          <w:szCs w:val="22"/>
        </w:rPr>
        <w:t>9h30 -12h</w:t>
      </w:r>
      <w:proofErr w:type="gramStart"/>
      <w:r w:rsidRPr="00DC5649">
        <w:rPr>
          <w:rFonts w:eastAsia="Times New Roman"/>
          <w:sz w:val="22"/>
          <w:szCs w:val="22"/>
        </w:rPr>
        <w:t>30  (</w:t>
      </w:r>
      <w:proofErr w:type="gramEnd"/>
      <w:r w:rsidRPr="00DC5649">
        <w:rPr>
          <w:rFonts w:eastAsia="Times New Roman"/>
          <w:sz w:val="22"/>
          <w:szCs w:val="22"/>
        </w:rPr>
        <w:t>Intégrer un temps de pause de 30 à 40 min vers 11.00 heures)</w:t>
      </w:r>
    </w:p>
    <w:p w14:paraId="7284360D" w14:textId="6F2C0914" w:rsidR="00131828" w:rsidRPr="00DC5649" w:rsidRDefault="00131828" w:rsidP="00906986">
      <w:pPr>
        <w:pStyle w:val="Sansinterligne"/>
        <w:rPr>
          <w:rFonts w:eastAsia="Times New Roman"/>
          <w:sz w:val="22"/>
          <w:szCs w:val="22"/>
        </w:rPr>
      </w:pPr>
    </w:p>
    <w:p w14:paraId="2322A2D7" w14:textId="77777777" w:rsidR="00131828" w:rsidRPr="00DC5649" w:rsidRDefault="00131828" w:rsidP="00906986">
      <w:pPr>
        <w:pStyle w:val="Sansinterligne"/>
        <w:rPr>
          <w:rFonts w:eastAsia="Times New Roman"/>
          <w:sz w:val="22"/>
          <w:szCs w:val="22"/>
        </w:rPr>
      </w:pPr>
    </w:p>
    <w:p w14:paraId="4DA040C4" w14:textId="77777777" w:rsidR="00131828" w:rsidRPr="00DC5649" w:rsidRDefault="00131828" w:rsidP="00906986">
      <w:pPr>
        <w:pStyle w:val="Sansinterligne"/>
        <w:rPr>
          <w:rFonts w:eastAsia="Times New Roman"/>
          <w:sz w:val="22"/>
          <w:szCs w:val="22"/>
        </w:rPr>
      </w:pPr>
    </w:p>
    <w:p w14:paraId="594BDD6C" w14:textId="1A024B88" w:rsidR="00855315" w:rsidRPr="00DC5649" w:rsidRDefault="00855315" w:rsidP="00855315">
      <w:pPr>
        <w:numPr>
          <w:ilvl w:val="1"/>
          <w:numId w:val="3"/>
        </w:numPr>
        <w:spacing w:after="200" w:line="276" w:lineRule="auto"/>
        <w:rPr>
          <w:rFonts w:ascii="Arial" w:hAnsi="Arial" w:cs="Arial"/>
          <w:sz w:val="22"/>
          <w:szCs w:val="22"/>
        </w:rPr>
      </w:pPr>
      <w:r w:rsidRPr="00DC5649">
        <w:rPr>
          <w:rFonts w:asciiTheme="minorHAnsi" w:eastAsia="Times New Roman" w:hAnsiTheme="minorHAnsi"/>
          <w:b/>
          <w:bCs/>
          <w:sz w:val="22"/>
          <w:szCs w:val="22"/>
        </w:rPr>
        <w:t>CONFERENCES THEMATIQUES / TABLE RONDE</w:t>
      </w:r>
      <w:r w:rsidR="00906986" w:rsidRPr="00DC5649">
        <w:rPr>
          <w:rFonts w:asciiTheme="minorHAnsi" w:eastAsia="Times New Roman" w:hAnsiTheme="minorHAnsi"/>
          <w:sz w:val="22"/>
          <w:szCs w:val="22"/>
        </w:rPr>
        <w:t xml:space="preserve"> </w:t>
      </w:r>
      <w:r w:rsidRPr="00DC5649">
        <w:rPr>
          <w:rFonts w:asciiTheme="minorHAnsi" w:eastAsia="Times New Roman" w:hAnsiTheme="minorHAnsi"/>
          <w:sz w:val="22"/>
          <w:szCs w:val="22"/>
        </w:rPr>
        <w:br/>
      </w:r>
      <w:r w:rsidR="00804A1E" w:rsidRPr="00DC5649">
        <w:rPr>
          <w:rFonts w:asciiTheme="minorHAnsi" w:eastAsia="Times New Roman" w:hAnsiTheme="minorHAnsi"/>
          <w:sz w:val="22"/>
          <w:szCs w:val="22"/>
        </w:rPr>
        <w:t>(e</w:t>
      </w:r>
      <w:r w:rsidR="006E5728" w:rsidRPr="00DC5649">
        <w:rPr>
          <w:rFonts w:asciiTheme="minorHAnsi" w:eastAsia="Times New Roman" w:hAnsiTheme="minorHAnsi"/>
          <w:sz w:val="22"/>
          <w:szCs w:val="22"/>
        </w:rPr>
        <w:t>n attente de retours de la part du réseau</w:t>
      </w:r>
      <w:r w:rsidR="00804A1E" w:rsidRPr="00DC5649">
        <w:rPr>
          <w:rFonts w:asciiTheme="minorHAnsi" w:eastAsia="Times New Roman" w:hAnsiTheme="minorHAnsi"/>
          <w:sz w:val="22"/>
          <w:szCs w:val="22"/>
        </w:rPr>
        <w:t>)</w:t>
      </w:r>
      <w:r w:rsidRPr="00DC5649">
        <w:rPr>
          <w:rFonts w:ascii="Arial" w:hAnsi="Arial" w:cs="Arial"/>
          <w:sz w:val="22"/>
          <w:szCs w:val="22"/>
        </w:rPr>
        <w:br/>
      </w:r>
      <w:r w:rsidR="00131828" w:rsidRPr="00DC5649">
        <w:rPr>
          <w:rFonts w:ascii="Arial" w:hAnsi="Arial" w:cs="Arial"/>
          <w:b/>
          <w:bCs/>
          <w:sz w:val="22"/>
          <w:szCs w:val="22"/>
        </w:rPr>
        <w:t xml:space="preserve">Les collectivités à l’épreuve de l’évolution vers le </w:t>
      </w:r>
      <w:proofErr w:type="spellStart"/>
      <w:r w:rsidR="00131828" w:rsidRPr="00DC5649">
        <w:rPr>
          <w:rFonts w:ascii="Arial" w:hAnsi="Arial" w:cs="Arial"/>
          <w:b/>
          <w:bCs/>
          <w:sz w:val="22"/>
          <w:szCs w:val="22"/>
        </w:rPr>
        <w:t>géonumérique</w:t>
      </w:r>
      <w:proofErr w:type="spellEnd"/>
      <w:r w:rsidR="00131828" w:rsidRPr="00DC5649">
        <w:rPr>
          <w:rFonts w:ascii="Arial" w:hAnsi="Arial" w:cs="Arial"/>
          <w:b/>
          <w:bCs/>
          <w:sz w:val="22"/>
          <w:szCs w:val="22"/>
        </w:rPr>
        <w:t xml:space="preserve">. Témoignages des territoires du Nord-Est </w:t>
      </w:r>
    </w:p>
    <w:p w14:paraId="682AF5C4" w14:textId="47FC19D3" w:rsidR="00855315" w:rsidRPr="00DC5649" w:rsidRDefault="00855315" w:rsidP="00855315">
      <w:pPr>
        <w:spacing w:after="160" w:line="278" w:lineRule="auto"/>
        <w:ind w:left="1418"/>
        <w:rPr>
          <w:rFonts w:asciiTheme="minorHAnsi" w:eastAsia="Times New Roman" w:hAnsiTheme="minorHAnsi"/>
          <w:b/>
          <w:bCs/>
          <w:sz w:val="22"/>
          <w:szCs w:val="22"/>
        </w:rPr>
      </w:pPr>
      <w:r w:rsidRPr="00DC5649">
        <w:rPr>
          <w:rFonts w:asciiTheme="minorHAnsi" w:eastAsia="Times New Roman" w:hAnsiTheme="minorHAnsi"/>
          <w:b/>
          <w:bCs/>
          <w:sz w:val="22"/>
          <w:szCs w:val="22"/>
        </w:rPr>
        <w:t>Intervenants :</w:t>
      </w:r>
    </w:p>
    <w:p w14:paraId="21C4741D" w14:textId="2B955B07" w:rsidR="00855315" w:rsidRPr="00DC5649" w:rsidRDefault="00A3329F" w:rsidP="00DC5649">
      <w:pPr>
        <w:spacing w:after="160" w:line="278" w:lineRule="auto"/>
        <w:ind w:left="1418"/>
        <w:rPr>
          <w:rFonts w:asciiTheme="minorHAnsi" w:eastAsia="Times New Roman" w:hAnsiTheme="minorHAnsi"/>
          <w:b/>
          <w:bCs/>
          <w:sz w:val="22"/>
          <w:szCs w:val="22"/>
        </w:rPr>
      </w:pPr>
      <w:r w:rsidRPr="00DC5649">
        <w:rPr>
          <w:rFonts w:asciiTheme="minorHAnsi" w:eastAsia="Times New Roman" w:hAnsiTheme="minorHAnsi"/>
          <w:sz w:val="22"/>
          <w:szCs w:val="22"/>
        </w:rPr>
        <w:t>Pistes de réflexion : exposés - retours d’expériences</w:t>
      </w:r>
      <w:r w:rsidRPr="00DC5649">
        <w:rPr>
          <w:rFonts w:ascii="Arial" w:eastAsia="Times New Roman" w:hAnsi="Arial" w:cs="Arial"/>
          <w:sz w:val="22"/>
          <w:szCs w:val="22"/>
        </w:rPr>
        <w:t> </w:t>
      </w:r>
      <w:r w:rsidRPr="00DC5649">
        <w:rPr>
          <w:rFonts w:asciiTheme="minorHAnsi" w:eastAsia="Times New Roman" w:hAnsiTheme="minorHAnsi"/>
          <w:sz w:val="22"/>
          <w:szCs w:val="22"/>
        </w:rPr>
        <w:t>: présentations courtes de projets innovants menés par des collectivités locales : </w:t>
      </w:r>
      <w:r w:rsidRPr="00DC5649">
        <w:rPr>
          <w:rFonts w:asciiTheme="minorHAnsi" w:eastAsia="Times New Roman" w:hAnsiTheme="minorHAnsi"/>
          <w:sz w:val="22"/>
          <w:szCs w:val="22"/>
        </w:rPr>
        <w:br/>
      </w:r>
      <w:r w:rsidRPr="00DC5649">
        <w:rPr>
          <w:rFonts w:asciiTheme="minorHAnsi" w:eastAsia="Times New Roman" w:hAnsiTheme="minorHAnsi"/>
          <w:b/>
          <w:bCs/>
          <w:sz w:val="22"/>
          <w:szCs w:val="22"/>
        </w:rPr>
        <w:t xml:space="preserve">- </w:t>
      </w:r>
      <w:r w:rsidR="009C329D" w:rsidRPr="00DC5649">
        <w:rPr>
          <w:rFonts w:asciiTheme="minorHAnsi" w:eastAsia="Times New Roman" w:hAnsiTheme="minorHAnsi"/>
          <w:b/>
          <w:bCs/>
          <w:sz w:val="22"/>
          <w:szCs w:val="22"/>
        </w:rPr>
        <w:t xml:space="preserve">Grand </w:t>
      </w:r>
      <w:r w:rsidRPr="00DC5649">
        <w:rPr>
          <w:rFonts w:asciiTheme="minorHAnsi" w:eastAsia="Times New Roman" w:hAnsiTheme="minorHAnsi"/>
          <w:b/>
          <w:bCs/>
          <w:sz w:val="22"/>
          <w:szCs w:val="22"/>
        </w:rPr>
        <w:t>Nancy</w:t>
      </w:r>
      <w:r w:rsidR="009C329D" w:rsidRPr="00DC5649">
        <w:rPr>
          <w:rFonts w:asciiTheme="minorHAnsi" w:eastAsia="Times New Roman" w:hAnsiTheme="minorHAnsi"/>
          <w:b/>
          <w:bCs/>
          <w:sz w:val="22"/>
          <w:szCs w:val="22"/>
        </w:rPr>
        <w:t xml:space="preserve"> : </w:t>
      </w:r>
      <w:r w:rsidR="00DC5649" w:rsidRPr="00DC5649">
        <w:rPr>
          <w:rFonts w:asciiTheme="minorHAnsi" w:eastAsia="Times New Roman" w:hAnsiTheme="minorHAnsi"/>
          <w:b/>
          <w:bCs/>
          <w:sz w:val="22"/>
          <w:szCs w:val="22"/>
        </w:rPr>
        <w:br/>
      </w:r>
      <w:r w:rsidR="009C329D" w:rsidRPr="00DC5649">
        <w:rPr>
          <w:rFonts w:asciiTheme="minorHAnsi" w:eastAsia="Times New Roman" w:hAnsiTheme="minorHAnsi"/>
          <w:b/>
          <w:bCs/>
          <w:sz w:val="22"/>
          <w:szCs w:val="22"/>
        </w:rPr>
        <w:t xml:space="preserve"> </w:t>
      </w:r>
      <w:r w:rsidR="00855315" w:rsidRPr="00DC5649">
        <w:rPr>
          <w:rFonts w:asciiTheme="minorHAnsi" w:eastAsia="Times New Roman" w:hAnsiTheme="minorHAnsi"/>
          <w:sz w:val="22"/>
          <w:szCs w:val="22"/>
        </w:rPr>
        <w:t xml:space="preserve">- </w:t>
      </w:r>
      <w:r w:rsidR="00855315" w:rsidRPr="00DC5649">
        <w:rPr>
          <w:rFonts w:asciiTheme="minorHAnsi" w:hAnsiTheme="minorHAnsi"/>
          <w:sz w:val="22"/>
          <w:szCs w:val="22"/>
        </w:rPr>
        <w:t xml:space="preserve">DATA Grand Est </w:t>
      </w:r>
      <w:r w:rsidRPr="00DC5649">
        <w:rPr>
          <w:rFonts w:asciiTheme="minorHAnsi" w:eastAsia="Times New Roman" w:hAnsiTheme="minorHAnsi"/>
          <w:sz w:val="22"/>
          <w:szCs w:val="22"/>
        </w:rPr>
        <w:br/>
      </w:r>
      <w:r w:rsidR="00855315" w:rsidRPr="00DC5649">
        <w:rPr>
          <w:rFonts w:asciiTheme="minorHAnsi" w:eastAsia="Times New Roman" w:hAnsiTheme="minorHAnsi"/>
          <w:sz w:val="22"/>
          <w:szCs w:val="22"/>
        </w:rPr>
        <w:t xml:space="preserve">- </w:t>
      </w:r>
      <w:r w:rsidR="00855315" w:rsidRPr="00DC5649">
        <w:rPr>
          <w:rFonts w:asciiTheme="minorHAnsi" w:hAnsiTheme="minorHAnsi"/>
          <w:sz w:val="22"/>
          <w:szCs w:val="22"/>
        </w:rPr>
        <w:t xml:space="preserve">Communauté Agglo d’Epinal - </w:t>
      </w:r>
    </w:p>
    <w:p w14:paraId="04AFB73C" w14:textId="570C7437" w:rsidR="006E5728" w:rsidRPr="00DC5649" w:rsidRDefault="00855315" w:rsidP="00A3329F">
      <w:pPr>
        <w:numPr>
          <w:ilvl w:val="1"/>
          <w:numId w:val="3"/>
        </w:numPr>
        <w:spacing w:after="200" w:line="276" w:lineRule="auto"/>
        <w:rPr>
          <w:rFonts w:ascii="Arial" w:hAnsi="Arial" w:cs="Arial"/>
          <w:b/>
          <w:bCs/>
          <w:sz w:val="22"/>
          <w:szCs w:val="22"/>
        </w:rPr>
      </w:pPr>
      <w:r w:rsidRPr="00DC5649">
        <w:rPr>
          <w:rFonts w:asciiTheme="minorHAnsi" w:eastAsia="Times New Roman" w:hAnsiTheme="minorHAnsi"/>
          <w:b/>
          <w:bCs/>
          <w:sz w:val="22"/>
          <w:szCs w:val="22"/>
        </w:rPr>
        <w:t>ECHANGE AVEC LA SALLE</w:t>
      </w:r>
      <w:r w:rsidR="00906986" w:rsidRPr="00DC5649">
        <w:rPr>
          <w:rFonts w:eastAsia="Times New Roman"/>
          <w:b/>
          <w:bCs/>
          <w:sz w:val="22"/>
          <w:szCs w:val="22"/>
        </w:rPr>
        <w:br/>
      </w:r>
    </w:p>
    <w:p w14:paraId="7C43B7C7" w14:textId="09E1AA38" w:rsidR="00906986" w:rsidRPr="00DC5649" w:rsidRDefault="00906986" w:rsidP="006E5728">
      <w:pPr>
        <w:spacing w:after="200" w:line="276" w:lineRule="auto"/>
        <w:rPr>
          <w:rFonts w:ascii="Arial" w:hAnsi="Arial" w:cs="Arial"/>
          <w:sz w:val="22"/>
          <w:szCs w:val="22"/>
        </w:rPr>
      </w:pPr>
      <w:r w:rsidRPr="00DC5649">
        <w:rPr>
          <w:rFonts w:ascii="Arial" w:hAnsi="Arial" w:cs="Arial"/>
          <w:sz w:val="22"/>
          <w:szCs w:val="22"/>
        </w:rPr>
        <w:t>1</w:t>
      </w:r>
      <w:r w:rsidR="00131828" w:rsidRPr="00DC5649">
        <w:rPr>
          <w:rFonts w:ascii="Arial" w:hAnsi="Arial" w:cs="Arial"/>
          <w:sz w:val="22"/>
          <w:szCs w:val="22"/>
        </w:rPr>
        <w:t>2h30</w:t>
      </w:r>
      <w:r w:rsidRPr="00DC5649">
        <w:rPr>
          <w:rFonts w:ascii="Arial" w:hAnsi="Arial" w:cs="Arial"/>
          <w:sz w:val="22"/>
          <w:szCs w:val="22"/>
        </w:rPr>
        <w:t>-14h</w:t>
      </w:r>
      <w:r w:rsidR="00804A1E" w:rsidRPr="00DC5649">
        <w:rPr>
          <w:rFonts w:ascii="Arial" w:hAnsi="Arial" w:cs="Arial"/>
          <w:sz w:val="22"/>
          <w:szCs w:val="22"/>
        </w:rPr>
        <w:t>00</w:t>
      </w:r>
      <w:r w:rsidRPr="00DC5649">
        <w:rPr>
          <w:rFonts w:ascii="Arial" w:hAnsi="Arial" w:cs="Arial"/>
          <w:sz w:val="22"/>
          <w:szCs w:val="22"/>
        </w:rPr>
        <w:t> : Déjeuner au CROUS Austrasie</w:t>
      </w:r>
      <w:r w:rsidR="00937422" w:rsidRPr="00DC5649">
        <w:rPr>
          <w:rFonts w:ascii="Arial" w:hAnsi="Arial" w:cs="Arial"/>
          <w:sz w:val="22"/>
          <w:szCs w:val="22"/>
        </w:rPr>
        <w:t xml:space="preserve"> (sur pré-inscription)</w:t>
      </w:r>
    </w:p>
    <w:p w14:paraId="1C2BEEDB" w14:textId="77777777" w:rsidR="00B41F50" w:rsidRPr="00DC5649" w:rsidRDefault="00B41F50" w:rsidP="00906986">
      <w:pPr>
        <w:spacing w:after="200" w:line="276" w:lineRule="auto"/>
        <w:rPr>
          <w:rFonts w:asciiTheme="minorHAnsi" w:eastAsia="Times New Roman" w:hAnsiTheme="minorHAnsi"/>
          <w:b/>
          <w:bCs/>
          <w:sz w:val="22"/>
          <w:szCs w:val="22"/>
        </w:rPr>
      </w:pPr>
    </w:p>
    <w:p w14:paraId="40F42908" w14:textId="1A3C739C" w:rsidR="00906986" w:rsidRPr="00DC5649" w:rsidRDefault="00906986" w:rsidP="00906986">
      <w:pPr>
        <w:spacing w:after="200" w:line="276" w:lineRule="auto"/>
        <w:rPr>
          <w:rFonts w:asciiTheme="minorHAnsi" w:eastAsia="Times New Roman" w:hAnsiTheme="minorHAnsi"/>
          <w:sz w:val="22"/>
          <w:szCs w:val="22"/>
        </w:rPr>
      </w:pPr>
      <w:r w:rsidRPr="00DC5649">
        <w:rPr>
          <w:rFonts w:asciiTheme="minorHAnsi" w:eastAsia="Times New Roman" w:hAnsiTheme="minorHAnsi"/>
          <w:b/>
          <w:bCs/>
          <w:sz w:val="22"/>
          <w:szCs w:val="22"/>
        </w:rPr>
        <w:t>Après-midi</w:t>
      </w:r>
      <w:r w:rsidRPr="00DC5649">
        <w:rPr>
          <w:rFonts w:asciiTheme="minorHAnsi" w:eastAsia="Times New Roman" w:hAnsiTheme="minorHAnsi"/>
          <w:sz w:val="22"/>
          <w:szCs w:val="22"/>
        </w:rPr>
        <w:t> :</w:t>
      </w:r>
    </w:p>
    <w:p w14:paraId="60B98724" w14:textId="2467D2EB" w:rsidR="00804A1E" w:rsidRPr="00DC5649" w:rsidRDefault="00804A1E" w:rsidP="00906986">
      <w:pPr>
        <w:spacing w:after="200" w:line="276" w:lineRule="auto"/>
        <w:rPr>
          <w:rFonts w:asciiTheme="minorHAnsi" w:eastAsia="Times New Roman" w:hAnsiTheme="minorHAnsi"/>
          <w:sz w:val="22"/>
          <w:szCs w:val="22"/>
        </w:rPr>
      </w:pPr>
      <w:r w:rsidRPr="00DC5649">
        <w:rPr>
          <w:rFonts w:asciiTheme="minorHAnsi" w:eastAsia="Times New Roman" w:hAnsiTheme="minorHAnsi"/>
          <w:sz w:val="22"/>
          <w:szCs w:val="22"/>
        </w:rPr>
        <w:t>14h00-17h00 heures</w:t>
      </w:r>
    </w:p>
    <w:p w14:paraId="2C84D81D" w14:textId="1AE3FCDC" w:rsidR="00855315" w:rsidRPr="00DC5649" w:rsidRDefault="00855315" w:rsidP="00855315">
      <w:pPr>
        <w:numPr>
          <w:ilvl w:val="1"/>
          <w:numId w:val="3"/>
        </w:numPr>
        <w:spacing w:after="200" w:line="276" w:lineRule="auto"/>
        <w:rPr>
          <w:rFonts w:asciiTheme="minorHAnsi" w:eastAsia="Times New Roman" w:hAnsiTheme="minorHAnsi"/>
          <w:b/>
          <w:bCs/>
          <w:sz w:val="22"/>
          <w:szCs w:val="22"/>
        </w:rPr>
      </w:pPr>
      <w:r w:rsidRPr="00DC5649">
        <w:rPr>
          <w:rFonts w:asciiTheme="minorHAnsi" w:eastAsia="Times New Roman" w:hAnsiTheme="minorHAnsi"/>
          <w:b/>
          <w:bCs/>
          <w:sz w:val="22"/>
          <w:szCs w:val="22"/>
        </w:rPr>
        <w:t>ATELIERS THEMATIQUES</w:t>
      </w:r>
    </w:p>
    <w:p w14:paraId="745F4F62" w14:textId="46E19419" w:rsidR="00855315" w:rsidRPr="00DC5649" w:rsidRDefault="00855315" w:rsidP="00855315">
      <w:pPr>
        <w:spacing w:after="200" w:line="276" w:lineRule="auto"/>
        <w:ind w:left="1440"/>
        <w:rPr>
          <w:rStyle w:val="normaltextrun"/>
          <w:sz w:val="20"/>
          <w:szCs w:val="20"/>
          <w:shd w:val="clear" w:color="auto" w:fill="FFFFFF"/>
        </w:rPr>
      </w:pPr>
      <w:r w:rsidRPr="00DC5649">
        <w:rPr>
          <w:rFonts w:asciiTheme="minorHAnsi" w:eastAsia="Times New Roman" w:hAnsiTheme="minorHAnsi"/>
          <w:sz w:val="22"/>
          <w:szCs w:val="22"/>
        </w:rPr>
        <w:t>Proposition de 5</w:t>
      </w:r>
      <w:r w:rsidR="00937422" w:rsidRPr="00DC5649">
        <w:rPr>
          <w:rFonts w:asciiTheme="minorHAnsi" w:eastAsia="Times New Roman" w:hAnsiTheme="minorHAnsi"/>
          <w:sz w:val="22"/>
          <w:szCs w:val="22"/>
        </w:rPr>
        <w:t xml:space="preserve"> </w:t>
      </w:r>
      <w:r w:rsidRPr="00DC5649">
        <w:rPr>
          <w:rFonts w:asciiTheme="minorHAnsi" w:eastAsia="Times New Roman" w:hAnsiTheme="minorHAnsi"/>
          <w:sz w:val="22"/>
          <w:szCs w:val="22"/>
        </w:rPr>
        <w:t>a</w:t>
      </w:r>
      <w:r w:rsidR="00906986" w:rsidRPr="00DC5649">
        <w:rPr>
          <w:rFonts w:asciiTheme="minorHAnsi" w:eastAsia="Times New Roman" w:hAnsiTheme="minorHAnsi"/>
          <w:sz w:val="22"/>
          <w:szCs w:val="22"/>
        </w:rPr>
        <w:t>teliers</w:t>
      </w:r>
      <w:r w:rsidR="00A3329F" w:rsidRPr="00DC5649">
        <w:rPr>
          <w:rFonts w:asciiTheme="minorHAnsi" w:eastAsia="Times New Roman" w:hAnsiTheme="minorHAnsi"/>
          <w:sz w:val="22"/>
          <w:szCs w:val="22"/>
        </w:rPr>
        <w:t xml:space="preserve"> en format</w:t>
      </w:r>
      <w:r w:rsidR="00906986" w:rsidRPr="00DC5649">
        <w:rPr>
          <w:rFonts w:asciiTheme="minorHAnsi" w:eastAsia="Times New Roman" w:hAnsiTheme="minorHAnsi"/>
          <w:sz w:val="22"/>
          <w:szCs w:val="22"/>
        </w:rPr>
        <w:t xml:space="preserve"> World Café </w:t>
      </w:r>
      <w:r w:rsidRPr="00DC5649">
        <w:rPr>
          <w:rFonts w:asciiTheme="minorHAnsi" w:eastAsia="Times New Roman" w:hAnsiTheme="minorHAnsi"/>
          <w:sz w:val="22"/>
          <w:szCs w:val="22"/>
        </w:rPr>
        <w:br/>
      </w:r>
      <w:r w:rsidR="00906986" w:rsidRPr="00DC5649">
        <w:rPr>
          <w:rFonts w:asciiTheme="minorHAnsi" w:eastAsia="Times New Roman" w:hAnsiTheme="minorHAnsi"/>
          <w:sz w:val="22"/>
          <w:szCs w:val="22"/>
        </w:rPr>
        <w:t>(4h avec pauses, rotations de 30→25→20 min)</w:t>
      </w:r>
      <w:r w:rsidRPr="00DC5649">
        <w:rPr>
          <w:rFonts w:asciiTheme="minorHAnsi" w:eastAsia="Times New Roman" w:hAnsiTheme="minorHAnsi"/>
          <w:sz w:val="22"/>
          <w:szCs w:val="22"/>
        </w:rPr>
        <w:br/>
        <w:t>Animation par les membres du réseau SIG Topo</w:t>
      </w:r>
    </w:p>
    <w:p w14:paraId="54F7F9DB" w14:textId="542B58D6" w:rsidR="00855315" w:rsidRPr="00DC5649" w:rsidRDefault="00855315" w:rsidP="006E5728">
      <w:pPr>
        <w:spacing w:after="200" w:line="276" w:lineRule="auto"/>
        <w:ind w:left="1440"/>
      </w:pPr>
      <w:r w:rsidRPr="18C38AC5">
        <w:rPr>
          <w:rStyle w:val="normaltextrun"/>
          <w:rFonts w:asciiTheme="minorHAnsi" w:hAnsiTheme="minorHAnsi"/>
          <w:b/>
          <w:bCs/>
          <w:sz w:val="22"/>
          <w:szCs w:val="22"/>
          <w:shd w:val="clear" w:color="auto" w:fill="FFFFFF"/>
        </w:rPr>
        <w:t xml:space="preserve">Atelier 1 : </w:t>
      </w:r>
      <w:r w:rsidR="006E5728" w:rsidRPr="18C38AC5">
        <w:rPr>
          <w:rStyle w:val="normaltextrun"/>
          <w:rFonts w:asciiTheme="minorHAnsi" w:hAnsiTheme="minorHAnsi"/>
          <w:b/>
          <w:bCs/>
          <w:sz w:val="22"/>
          <w:szCs w:val="22"/>
          <w:shd w:val="clear" w:color="auto" w:fill="FFFFFF"/>
        </w:rPr>
        <w:t xml:space="preserve">Imaginer la collectivité </w:t>
      </w:r>
      <w:r w:rsidR="00A3329F" w:rsidRPr="18C38AC5">
        <w:rPr>
          <w:rStyle w:val="normaltextrun"/>
          <w:rFonts w:asciiTheme="minorHAnsi" w:hAnsiTheme="minorHAnsi"/>
          <w:b/>
          <w:bCs/>
          <w:sz w:val="22"/>
          <w:szCs w:val="22"/>
          <w:shd w:val="clear" w:color="auto" w:fill="FFFFFF"/>
        </w:rPr>
        <w:t>géo numérique</w:t>
      </w:r>
      <w:r w:rsidR="006E5728" w:rsidRPr="18C38AC5">
        <w:rPr>
          <w:rStyle w:val="normaltextrun"/>
          <w:rFonts w:asciiTheme="minorHAnsi" w:hAnsiTheme="minorHAnsi"/>
          <w:b/>
          <w:bCs/>
          <w:sz w:val="22"/>
          <w:szCs w:val="22"/>
          <w:shd w:val="clear" w:color="auto" w:fill="FFFFFF"/>
        </w:rPr>
        <w:t xml:space="preserve"> de </w:t>
      </w:r>
      <w:proofErr w:type="gramStart"/>
      <w:r w:rsidR="006E5728" w:rsidRPr="18C38AC5">
        <w:rPr>
          <w:rStyle w:val="normaltextrun"/>
          <w:rFonts w:asciiTheme="minorHAnsi" w:hAnsiTheme="minorHAnsi"/>
          <w:b/>
          <w:bCs/>
          <w:sz w:val="22"/>
          <w:szCs w:val="22"/>
          <w:shd w:val="clear" w:color="auto" w:fill="FFFFFF"/>
        </w:rPr>
        <w:t>demain</w:t>
      </w:r>
      <w:r w:rsidR="006E5728" w:rsidRPr="00DC5649">
        <w:rPr>
          <w:rStyle w:val="normaltextrun"/>
          <w:rFonts w:ascii="Arial" w:hAnsi="Arial" w:cs="Arial"/>
          <w:b/>
          <w:bCs/>
          <w:sz w:val="22"/>
          <w:szCs w:val="22"/>
          <w:shd w:val="clear" w:color="auto" w:fill="FFFFFF"/>
        </w:rPr>
        <w:t> </w:t>
      </w:r>
      <w:r w:rsidR="00DC5649" w:rsidRPr="00DC5649">
        <w:rPr>
          <w:rStyle w:val="normaltextrun"/>
          <w:rFonts w:ascii="Arial" w:hAnsi="Arial" w:cs="Arial"/>
          <w:b/>
          <w:bCs/>
          <w:sz w:val="22"/>
          <w:szCs w:val="22"/>
          <w:shd w:val="clear" w:color="auto" w:fill="FFFFFF"/>
        </w:rPr>
        <w:t xml:space="preserve"> </w:t>
      </w:r>
      <w:r w:rsidR="00DC5649" w:rsidRPr="00DC5649">
        <w:rPr>
          <w:rFonts w:ascii="Arial" w:hAnsi="Arial" w:cs="Arial"/>
          <w:sz w:val="22"/>
          <w:szCs w:val="22"/>
        </w:rPr>
        <w:t>Salle</w:t>
      </w:r>
      <w:proofErr w:type="gramEnd"/>
      <w:r w:rsidR="00DC5649" w:rsidRPr="00DC5649">
        <w:rPr>
          <w:rFonts w:ascii="Arial" w:hAnsi="Arial" w:cs="Arial"/>
          <w:sz w:val="22"/>
          <w:szCs w:val="22"/>
        </w:rPr>
        <w:t xml:space="preserve"> Prouvé</w:t>
      </w:r>
    </w:p>
    <w:p w14:paraId="4523AF1E" w14:textId="5C80F328" w:rsidR="00855315" w:rsidRPr="00DC5649" w:rsidRDefault="00855315" w:rsidP="18C38AC5">
      <w:pPr>
        <w:spacing w:after="200" w:line="276" w:lineRule="auto"/>
        <w:ind w:left="1440"/>
        <w:rPr>
          <w:rFonts w:ascii="Arial" w:hAnsi="Arial" w:cs="Arial"/>
          <w:sz w:val="22"/>
          <w:szCs w:val="22"/>
          <w:shd w:val="clear" w:color="auto" w:fill="FFFFFF"/>
        </w:rPr>
      </w:pPr>
      <w:r w:rsidRPr="18C38AC5">
        <w:rPr>
          <w:rStyle w:val="normaltextrun"/>
          <w:rFonts w:asciiTheme="minorHAnsi" w:hAnsiTheme="minorHAnsi"/>
          <w:b/>
          <w:bCs/>
          <w:sz w:val="22"/>
          <w:szCs w:val="22"/>
          <w:shd w:val="clear" w:color="auto" w:fill="FFFFFF"/>
        </w:rPr>
        <w:t xml:space="preserve">Atelier 2 : </w:t>
      </w:r>
      <w:r w:rsidR="006E5728" w:rsidRPr="18C38AC5">
        <w:rPr>
          <w:rStyle w:val="normaltextrun"/>
          <w:rFonts w:asciiTheme="minorHAnsi" w:hAnsiTheme="minorHAnsi"/>
          <w:b/>
          <w:bCs/>
          <w:sz w:val="22"/>
          <w:szCs w:val="22"/>
          <w:shd w:val="clear" w:color="auto" w:fill="FFFFFF"/>
        </w:rPr>
        <w:t>Ouverture et valorisation des données géographiques</w:t>
      </w:r>
      <w:r w:rsidR="00DC5649" w:rsidRPr="00DC5649">
        <w:rPr>
          <w:rFonts w:ascii="Arial" w:hAnsi="Arial" w:cs="Arial"/>
          <w:sz w:val="22"/>
          <w:szCs w:val="22"/>
        </w:rPr>
        <w:t xml:space="preserve"> Salle Prouvé</w:t>
      </w:r>
    </w:p>
    <w:p w14:paraId="12CCFA07" w14:textId="7CA919A1" w:rsidR="00855315" w:rsidRPr="00DC5649" w:rsidRDefault="00855315" w:rsidP="00855315">
      <w:pPr>
        <w:spacing w:after="200" w:line="276" w:lineRule="auto"/>
        <w:ind w:left="1440"/>
      </w:pPr>
      <w:r w:rsidRPr="18C38AC5">
        <w:rPr>
          <w:rStyle w:val="normaltextrun"/>
          <w:rFonts w:asciiTheme="minorHAnsi" w:hAnsiTheme="minorHAnsi"/>
          <w:b/>
          <w:bCs/>
          <w:sz w:val="22"/>
          <w:szCs w:val="22"/>
          <w:shd w:val="clear" w:color="auto" w:fill="FFFFFF"/>
        </w:rPr>
        <w:t xml:space="preserve">Atelier 3 : </w:t>
      </w:r>
      <w:r w:rsidR="006E5728" w:rsidRPr="18C38AC5">
        <w:rPr>
          <w:rStyle w:val="normaltextrun"/>
          <w:rFonts w:asciiTheme="minorHAnsi" w:hAnsiTheme="minorHAnsi"/>
          <w:b/>
          <w:bCs/>
          <w:sz w:val="22"/>
          <w:szCs w:val="22"/>
          <w:shd w:val="clear" w:color="auto" w:fill="FFFFFF"/>
        </w:rPr>
        <w:t xml:space="preserve">SIG et gestion de la transition </w:t>
      </w:r>
      <w:proofErr w:type="gramStart"/>
      <w:r w:rsidR="006E5728" w:rsidRPr="18C38AC5">
        <w:rPr>
          <w:rStyle w:val="normaltextrun"/>
          <w:rFonts w:asciiTheme="minorHAnsi" w:hAnsiTheme="minorHAnsi"/>
          <w:b/>
          <w:bCs/>
          <w:sz w:val="22"/>
          <w:szCs w:val="22"/>
          <w:shd w:val="clear" w:color="auto" w:fill="FFFFFF"/>
        </w:rPr>
        <w:t>écologique</w:t>
      </w:r>
      <w:r w:rsidR="006E5728" w:rsidRPr="00DC5649">
        <w:rPr>
          <w:rStyle w:val="normaltextrun"/>
          <w:b/>
          <w:bCs/>
        </w:rPr>
        <w:t> </w:t>
      </w:r>
      <w:r w:rsidR="00DC5649" w:rsidRPr="00DC5649">
        <w:rPr>
          <w:rStyle w:val="normaltextrun"/>
          <w:b/>
          <w:bCs/>
        </w:rPr>
        <w:t xml:space="preserve"> Salle</w:t>
      </w:r>
      <w:proofErr w:type="gramEnd"/>
      <w:r w:rsidR="00DC5649" w:rsidRPr="00DC5649">
        <w:rPr>
          <w:rStyle w:val="normaltextrun"/>
          <w:b/>
          <w:bCs/>
        </w:rPr>
        <w:t xml:space="preserve"> 2</w:t>
      </w:r>
    </w:p>
    <w:p w14:paraId="23E97C52" w14:textId="621329DE" w:rsidR="00855315" w:rsidRPr="00DC5649" w:rsidRDefault="00855315" w:rsidP="00855315">
      <w:pPr>
        <w:spacing w:after="200" w:line="276" w:lineRule="auto"/>
        <w:ind w:left="1440"/>
        <w:rPr>
          <w:rStyle w:val="normaltextrun"/>
          <w:rFonts w:asciiTheme="minorHAnsi" w:hAnsiTheme="minorHAnsi" w:cs="Arial"/>
          <w:sz w:val="22"/>
          <w:szCs w:val="22"/>
          <w:shd w:val="clear" w:color="auto" w:fill="FFFFFF"/>
        </w:rPr>
      </w:pPr>
      <w:r w:rsidRPr="00DC5649">
        <w:rPr>
          <w:rStyle w:val="normaltextrun"/>
          <w:rFonts w:asciiTheme="minorHAnsi" w:hAnsiTheme="minorHAnsi"/>
          <w:b/>
          <w:bCs/>
          <w:sz w:val="22"/>
          <w:szCs w:val="22"/>
          <w:shd w:val="clear" w:color="auto" w:fill="FFFFFF"/>
        </w:rPr>
        <w:t xml:space="preserve">Atelier 4 : </w:t>
      </w:r>
      <w:r w:rsidR="006E5728" w:rsidRPr="00DC5649">
        <w:rPr>
          <w:rStyle w:val="normaltextrun"/>
          <w:rFonts w:asciiTheme="minorHAnsi" w:hAnsiTheme="minorHAnsi"/>
          <w:b/>
          <w:bCs/>
          <w:sz w:val="22"/>
          <w:szCs w:val="22"/>
          <w:shd w:val="clear" w:color="auto" w:fill="FFFFFF"/>
        </w:rPr>
        <w:t>Usages innovants de la cartographie web</w:t>
      </w:r>
      <w:r w:rsidR="006E5728" w:rsidRPr="00DC5649">
        <w:rPr>
          <w:rStyle w:val="normaltextrun"/>
          <w:b/>
          <w:bCs/>
        </w:rPr>
        <w:t> </w:t>
      </w:r>
      <w:r w:rsidR="00DC5649" w:rsidRPr="00DC5649">
        <w:rPr>
          <w:rStyle w:val="normaltextrun"/>
          <w:b/>
          <w:bCs/>
        </w:rPr>
        <w:t>Salle 3</w:t>
      </w:r>
      <w:r w:rsidR="00937422" w:rsidRPr="00DC5649">
        <w:rPr>
          <w:rStyle w:val="normaltextrun"/>
          <w:rFonts w:asciiTheme="minorHAnsi" w:hAnsiTheme="minorHAnsi" w:cs="Arial"/>
          <w:sz w:val="22"/>
          <w:szCs w:val="22"/>
          <w:shd w:val="clear" w:color="auto" w:fill="FFFFFF"/>
        </w:rPr>
        <w:tab/>
      </w:r>
    </w:p>
    <w:p w14:paraId="04FF104C" w14:textId="143A103A" w:rsidR="00855315" w:rsidRPr="00DC5649" w:rsidRDefault="00855315" w:rsidP="18C38AC5">
      <w:pPr>
        <w:spacing w:after="200" w:line="276" w:lineRule="auto"/>
        <w:ind w:left="1440"/>
        <w:rPr>
          <w:rStyle w:val="normaltextrun"/>
          <w:rFonts w:asciiTheme="minorHAnsi" w:hAnsiTheme="minorHAnsi" w:cs="Arial"/>
          <w:sz w:val="22"/>
          <w:szCs w:val="22"/>
        </w:rPr>
      </w:pPr>
      <w:r w:rsidRPr="18C38AC5">
        <w:rPr>
          <w:rStyle w:val="normaltextrun"/>
          <w:rFonts w:asciiTheme="minorHAnsi" w:hAnsiTheme="minorHAnsi"/>
          <w:b/>
          <w:bCs/>
          <w:sz w:val="22"/>
          <w:szCs w:val="22"/>
          <w:shd w:val="clear" w:color="auto" w:fill="FFFFFF"/>
        </w:rPr>
        <w:t xml:space="preserve">Atelier 5 : </w:t>
      </w:r>
      <w:r w:rsidR="006E5728" w:rsidRPr="18C38AC5">
        <w:rPr>
          <w:rStyle w:val="normaltextrun"/>
          <w:rFonts w:asciiTheme="minorHAnsi" w:hAnsiTheme="minorHAnsi"/>
          <w:b/>
          <w:bCs/>
          <w:sz w:val="22"/>
          <w:szCs w:val="22"/>
          <w:shd w:val="clear" w:color="auto" w:fill="FFFFFF"/>
        </w:rPr>
        <w:t>L’IA au service de vos pratiques géomatiques</w:t>
      </w:r>
      <w:r w:rsidR="00DC5649" w:rsidRPr="18C38AC5">
        <w:rPr>
          <w:rStyle w:val="normaltextrun"/>
          <w:rFonts w:asciiTheme="minorHAnsi" w:hAnsiTheme="minorHAnsi"/>
          <w:b/>
          <w:bCs/>
          <w:sz w:val="22"/>
          <w:szCs w:val="22"/>
          <w:shd w:val="clear" w:color="auto" w:fill="FFFFFF"/>
        </w:rPr>
        <w:t xml:space="preserve"> Salle 6</w:t>
      </w:r>
      <w:r w:rsidRPr="00DC5649">
        <w:rPr>
          <w:rStyle w:val="normaltextrun"/>
          <w:rFonts w:asciiTheme="minorHAnsi" w:hAnsiTheme="minorHAnsi"/>
          <w:b/>
          <w:bCs/>
          <w:sz w:val="22"/>
          <w:szCs w:val="22"/>
          <w:shd w:val="clear" w:color="auto" w:fill="FFFFFF"/>
        </w:rPr>
        <w:br/>
      </w:r>
    </w:p>
    <w:p w14:paraId="24AF5755" w14:textId="4820F0D3" w:rsidR="00804A1E" w:rsidRPr="00DC5649" w:rsidRDefault="00804A1E" w:rsidP="00804A1E">
      <w:pPr>
        <w:spacing w:after="200" w:line="276" w:lineRule="auto"/>
        <w:rPr>
          <w:rFonts w:asciiTheme="minorHAnsi" w:eastAsia="Times New Roman" w:hAnsiTheme="minorHAnsi"/>
          <w:b/>
          <w:bCs/>
          <w:sz w:val="22"/>
          <w:szCs w:val="22"/>
        </w:rPr>
      </w:pPr>
      <w:r w:rsidRPr="00DC5649">
        <w:rPr>
          <w:rFonts w:asciiTheme="minorHAnsi" w:eastAsia="Times New Roman" w:hAnsiTheme="minorHAnsi"/>
          <w:b/>
          <w:bCs/>
          <w:sz w:val="22"/>
          <w:szCs w:val="22"/>
        </w:rPr>
        <w:t>17h00-17h15 : Présentation du programme du jour 3</w:t>
      </w:r>
    </w:p>
    <w:p w14:paraId="71F698AB" w14:textId="77777777" w:rsidR="00B41F50" w:rsidRPr="00DC5649" w:rsidRDefault="00B41F50" w:rsidP="18C38AC5">
      <w:pPr>
        <w:spacing w:after="200" w:line="276" w:lineRule="auto"/>
        <w:rPr>
          <w:rFonts w:asciiTheme="minorHAnsi" w:eastAsia="Times New Roman" w:hAnsiTheme="minorHAnsi"/>
          <w:sz w:val="22"/>
          <w:szCs w:val="22"/>
        </w:rPr>
      </w:pPr>
    </w:p>
    <w:p w14:paraId="5D6A1FF7" w14:textId="062317DC" w:rsidR="18C38AC5" w:rsidRDefault="18C38AC5" w:rsidP="18C38AC5">
      <w:pPr>
        <w:spacing w:after="200" w:line="276" w:lineRule="auto"/>
        <w:rPr>
          <w:rFonts w:asciiTheme="minorHAnsi" w:eastAsia="Times New Roman" w:hAnsiTheme="minorHAnsi"/>
          <w:sz w:val="22"/>
          <w:szCs w:val="22"/>
        </w:rPr>
      </w:pPr>
    </w:p>
    <w:p w14:paraId="1F26A036" w14:textId="26F1148F" w:rsidR="18C38AC5" w:rsidRDefault="18C38AC5" w:rsidP="18C38AC5">
      <w:pPr>
        <w:spacing w:after="200" w:line="276" w:lineRule="auto"/>
        <w:rPr>
          <w:rFonts w:asciiTheme="minorHAnsi" w:eastAsia="Times New Roman" w:hAnsiTheme="minorHAnsi"/>
          <w:sz w:val="22"/>
          <w:szCs w:val="22"/>
        </w:rPr>
      </w:pPr>
    </w:p>
    <w:p w14:paraId="14275D9F" w14:textId="77777777" w:rsidR="00B41F50" w:rsidRPr="00DC5649" w:rsidRDefault="00B41F50" w:rsidP="00B41F50">
      <w:pPr>
        <w:spacing w:after="200" w:line="276" w:lineRule="auto"/>
        <w:rPr>
          <w:rFonts w:asciiTheme="minorHAnsi" w:eastAsia="Times New Roman" w:hAnsiTheme="minorHAnsi"/>
          <w:sz w:val="22"/>
          <w:szCs w:val="22"/>
        </w:rPr>
      </w:pPr>
    </w:p>
    <w:p w14:paraId="36E960D3" w14:textId="3FAB8A7E" w:rsidR="002862EE" w:rsidRPr="00DC5649" w:rsidRDefault="00906986" w:rsidP="002862EE">
      <w:pPr>
        <w:pStyle w:val="Sansinterligne"/>
        <w:jc w:val="center"/>
        <w:rPr>
          <w:b/>
          <w:bCs/>
        </w:rPr>
      </w:pPr>
      <w:r w:rsidRPr="00DC5649">
        <w:rPr>
          <w:b/>
          <w:bCs/>
        </w:rPr>
        <w:t>MERCREDI 4 FEVRIER 2026</w:t>
      </w:r>
    </w:p>
    <w:p w14:paraId="13D5214B" w14:textId="77777777" w:rsidR="00906986" w:rsidRPr="00DC5649" w:rsidRDefault="00906986" w:rsidP="002862EE">
      <w:pPr>
        <w:pStyle w:val="Sansinterligne"/>
        <w:jc w:val="center"/>
        <w:rPr>
          <w:b/>
          <w:bCs/>
        </w:rPr>
      </w:pPr>
    </w:p>
    <w:p w14:paraId="32CAE2AF" w14:textId="77777777" w:rsidR="00522224" w:rsidRPr="00DC5649" w:rsidRDefault="00522224" w:rsidP="00906986">
      <w:pPr>
        <w:pStyle w:val="Sansinterligne"/>
        <w:rPr>
          <w:rFonts w:eastAsia="Times New Roman"/>
          <w:b/>
          <w:bCs/>
          <w:sz w:val="22"/>
          <w:szCs w:val="22"/>
        </w:rPr>
      </w:pPr>
    </w:p>
    <w:p w14:paraId="65B493C9" w14:textId="59692C07" w:rsidR="00906986" w:rsidRPr="00DC5649" w:rsidRDefault="00906986" w:rsidP="00906986">
      <w:pPr>
        <w:pStyle w:val="Sansinterligne"/>
        <w:rPr>
          <w:rFonts w:eastAsia="Times New Roman"/>
          <w:sz w:val="22"/>
          <w:szCs w:val="22"/>
        </w:rPr>
      </w:pPr>
      <w:r w:rsidRPr="00DC5649">
        <w:rPr>
          <w:rFonts w:eastAsia="Times New Roman"/>
          <w:b/>
          <w:bCs/>
          <w:sz w:val="22"/>
          <w:szCs w:val="22"/>
        </w:rPr>
        <w:t>Matin</w:t>
      </w:r>
      <w:r w:rsidRPr="00DC5649">
        <w:rPr>
          <w:rFonts w:eastAsia="Times New Roman"/>
          <w:sz w:val="22"/>
          <w:szCs w:val="22"/>
        </w:rPr>
        <w:t xml:space="preserve"> : </w:t>
      </w:r>
    </w:p>
    <w:p w14:paraId="0A7A4D63" w14:textId="77777777" w:rsidR="00522224" w:rsidRPr="00DC5649" w:rsidRDefault="00522224" w:rsidP="00906986">
      <w:pPr>
        <w:pStyle w:val="Sansinterligne"/>
        <w:rPr>
          <w:rFonts w:eastAsia="Times New Roman"/>
          <w:sz w:val="22"/>
          <w:szCs w:val="22"/>
        </w:rPr>
      </w:pPr>
    </w:p>
    <w:p w14:paraId="3EB47A91" w14:textId="3A682B4F" w:rsidR="00040BF3" w:rsidRPr="00DC5649" w:rsidRDefault="00040BF3" w:rsidP="00040BF3">
      <w:pPr>
        <w:pStyle w:val="Sansinterligne"/>
        <w:rPr>
          <w:rFonts w:eastAsia="Times New Roman"/>
          <w:sz w:val="22"/>
          <w:szCs w:val="22"/>
        </w:rPr>
      </w:pPr>
      <w:r w:rsidRPr="00DC5649">
        <w:rPr>
          <w:rFonts w:eastAsia="Times New Roman"/>
          <w:sz w:val="22"/>
          <w:szCs w:val="22"/>
        </w:rPr>
        <w:t xml:space="preserve">9h00-9h30 : Accueil </w:t>
      </w:r>
      <w:r w:rsidR="00DC5649" w:rsidRPr="00DC5649">
        <w:rPr>
          <w:rFonts w:ascii="Arial" w:hAnsi="Arial" w:cs="Arial"/>
          <w:sz w:val="22"/>
          <w:szCs w:val="22"/>
        </w:rPr>
        <w:t>Salle Prouvé</w:t>
      </w:r>
    </w:p>
    <w:p w14:paraId="2CCEF1FB" w14:textId="77777777" w:rsidR="00040BF3" w:rsidRPr="00DC5649" w:rsidRDefault="00040BF3" w:rsidP="00040BF3">
      <w:pPr>
        <w:pStyle w:val="Sansinterligne"/>
        <w:ind w:left="720"/>
        <w:rPr>
          <w:rFonts w:eastAsia="Times New Roman"/>
          <w:sz w:val="22"/>
          <w:szCs w:val="22"/>
        </w:rPr>
      </w:pPr>
    </w:p>
    <w:p w14:paraId="1A25F3D7" w14:textId="76ED255A" w:rsidR="00040BF3" w:rsidRPr="00DC5649" w:rsidRDefault="00040BF3" w:rsidP="00040BF3">
      <w:pPr>
        <w:pStyle w:val="Sansinterligne"/>
        <w:rPr>
          <w:rFonts w:eastAsia="Times New Roman"/>
          <w:sz w:val="22"/>
          <w:szCs w:val="22"/>
        </w:rPr>
      </w:pPr>
      <w:r w:rsidRPr="00DC5649">
        <w:rPr>
          <w:rFonts w:eastAsia="Times New Roman"/>
          <w:sz w:val="22"/>
          <w:szCs w:val="22"/>
        </w:rPr>
        <w:t>9h30 -12h</w:t>
      </w:r>
      <w:proofErr w:type="gramStart"/>
      <w:r w:rsidRPr="00DC5649">
        <w:rPr>
          <w:rFonts w:eastAsia="Times New Roman"/>
          <w:sz w:val="22"/>
          <w:szCs w:val="22"/>
        </w:rPr>
        <w:t>30  (</w:t>
      </w:r>
      <w:proofErr w:type="gramEnd"/>
      <w:r w:rsidRPr="00DC5649">
        <w:rPr>
          <w:rFonts w:eastAsia="Times New Roman"/>
          <w:sz w:val="22"/>
          <w:szCs w:val="22"/>
        </w:rPr>
        <w:t>Intégrer un temps de pause de 30 à 40 min vers 11.00 heures)</w:t>
      </w:r>
      <w:r w:rsidR="00DC5649" w:rsidRPr="00DC5649">
        <w:rPr>
          <w:rFonts w:eastAsia="Times New Roman"/>
          <w:sz w:val="22"/>
          <w:szCs w:val="22"/>
        </w:rPr>
        <w:t xml:space="preserve"> </w:t>
      </w:r>
      <w:r w:rsidR="00DC5649" w:rsidRPr="00DC5649">
        <w:rPr>
          <w:rFonts w:ascii="Arial" w:hAnsi="Arial" w:cs="Arial"/>
          <w:sz w:val="22"/>
          <w:szCs w:val="22"/>
        </w:rPr>
        <w:t>Salle Prouvé</w:t>
      </w:r>
    </w:p>
    <w:p w14:paraId="711FB94B" w14:textId="77777777" w:rsidR="00040BF3" w:rsidRPr="00DC5649" w:rsidRDefault="00040BF3" w:rsidP="00040BF3">
      <w:pPr>
        <w:pStyle w:val="Sansinterligne"/>
        <w:rPr>
          <w:rFonts w:eastAsia="Times New Roman"/>
          <w:sz w:val="22"/>
          <w:szCs w:val="22"/>
        </w:rPr>
      </w:pPr>
    </w:p>
    <w:p w14:paraId="5B9681A6" w14:textId="70E239AC" w:rsidR="00906986" w:rsidRPr="00DC5649" w:rsidRDefault="009512F1" w:rsidP="00906986">
      <w:pPr>
        <w:numPr>
          <w:ilvl w:val="1"/>
          <w:numId w:val="4"/>
        </w:numPr>
        <w:spacing w:after="200" w:line="276" w:lineRule="auto"/>
        <w:rPr>
          <w:rFonts w:asciiTheme="minorHAnsi" w:eastAsia="Times New Roman" w:hAnsiTheme="minorHAnsi"/>
          <w:sz w:val="22"/>
          <w:szCs w:val="22"/>
        </w:rPr>
      </w:pPr>
      <w:r w:rsidRPr="00DC5649">
        <w:rPr>
          <w:rFonts w:asciiTheme="minorHAnsi" w:eastAsia="Times New Roman" w:hAnsiTheme="minorHAnsi"/>
          <w:b/>
          <w:bCs/>
          <w:sz w:val="22"/>
          <w:szCs w:val="22"/>
        </w:rPr>
        <w:t>RESTITUTION DES ATELIERS</w:t>
      </w:r>
      <w:r w:rsidR="00906986" w:rsidRPr="00DC5649">
        <w:rPr>
          <w:rFonts w:asciiTheme="minorHAnsi" w:eastAsia="Times New Roman" w:hAnsiTheme="minorHAnsi"/>
          <w:sz w:val="22"/>
          <w:szCs w:val="22"/>
        </w:rPr>
        <w:t xml:space="preserve"> (synthèse 15-20 min</w:t>
      </w:r>
      <w:r w:rsidR="00040BF3" w:rsidRPr="00DC5649">
        <w:rPr>
          <w:rFonts w:asciiTheme="minorHAnsi" w:eastAsia="Times New Roman" w:hAnsiTheme="minorHAnsi"/>
          <w:sz w:val="22"/>
          <w:szCs w:val="22"/>
        </w:rPr>
        <w:t>/atelier</w:t>
      </w:r>
      <w:r w:rsidR="00906986" w:rsidRPr="00DC5649">
        <w:rPr>
          <w:rFonts w:asciiTheme="minorHAnsi" w:eastAsia="Times New Roman" w:hAnsiTheme="minorHAnsi"/>
          <w:sz w:val="22"/>
          <w:szCs w:val="22"/>
        </w:rPr>
        <w:t>)</w:t>
      </w:r>
      <w:r w:rsidR="009C2D6F" w:rsidRPr="00DC5649">
        <w:rPr>
          <w:rFonts w:asciiTheme="minorHAnsi" w:eastAsia="Times New Roman" w:hAnsiTheme="minorHAnsi"/>
          <w:sz w:val="22"/>
          <w:szCs w:val="22"/>
        </w:rPr>
        <w:t xml:space="preserve"> et échanges avec les particip</w:t>
      </w:r>
      <w:r w:rsidR="00C16E44" w:rsidRPr="00DC5649">
        <w:rPr>
          <w:rFonts w:asciiTheme="minorHAnsi" w:eastAsia="Times New Roman" w:hAnsiTheme="minorHAnsi"/>
          <w:sz w:val="22"/>
          <w:szCs w:val="22"/>
        </w:rPr>
        <w:t>ants</w:t>
      </w:r>
      <w:r w:rsidRPr="00DC5649">
        <w:rPr>
          <w:rFonts w:asciiTheme="minorHAnsi" w:eastAsia="Times New Roman" w:hAnsiTheme="minorHAnsi"/>
          <w:sz w:val="22"/>
          <w:szCs w:val="22"/>
        </w:rPr>
        <w:br/>
      </w:r>
      <w:r w:rsidRPr="00DC5649">
        <w:rPr>
          <w:rFonts w:asciiTheme="minorHAnsi" w:eastAsia="Times New Roman" w:hAnsiTheme="minorHAnsi"/>
          <w:b/>
          <w:bCs/>
          <w:sz w:val="22"/>
          <w:szCs w:val="22"/>
        </w:rPr>
        <w:t>par les rapporteurs des ateliers</w:t>
      </w:r>
    </w:p>
    <w:p w14:paraId="65B3E7ED" w14:textId="3B7D56B1" w:rsidR="00040BF3" w:rsidRPr="00DC5649" w:rsidRDefault="00040BF3" w:rsidP="00040BF3">
      <w:pPr>
        <w:spacing w:after="200" w:line="276" w:lineRule="auto"/>
        <w:rPr>
          <w:rFonts w:asciiTheme="minorHAnsi" w:eastAsia="Times New Roman" w:hAnsiTheme="minorHAnsi"/>
          <w:sz w:val="22"/>
          <w:szCs w:val="22"/>
        </w:rPr>
      </w:pPr>
      <w:proofErr w:type="gramStart"/>
      <w:r w:rsidRPr="00DC5649">
        <w:rPr>
          <w:rFonts w:asciiTheme="minorHAnsi" w:eastAsia="Times New Roman" w:hAnsiTheme="minorHAnsi"/>
          <w:b/>
          <w:bCs/>
          <w:sz w:val="22"/>
          <w:szCs w:val="22"/>
        </w:rPr>
        <w:t>pause</w:t>
      </w:r>
      <w:proofErr w:type="gramEnd"/>
    </w:p>
    <w:p w14:paraId="2E314FAA" w14:textId="4438E78E" w:rsidR="006F7577" w:rsidRPr="00DC5649" w:rsidRDefault="006F7577" w:rsidP="00040BF3">
      <w:pPr>
        <w:pStyle w:val="Paragraphedeliste"/>
        <w:numPr>
          <w:ilvl w:val="1"/>
          <w:numId w:val="4"/>
        </w:numPr>
        <w:spacing w:after="200" w:line="276" w:lineRule="auto"/>
        <w:rPr>
          <w:rFonts w:asciiTheme="minorHAnsi" w:eastAsia="Times New Roman" w:hAnsiTheme="minorHAnsi"/>
          <w:sz w:val="22"/>
          <w:szCs w:val="22"/>
        </w:rPr>
      </w:pPr>
      <w:r w:rsidRPr="00DC5649">
        <w:rPr>
          <w:rFonts w:asciiTheme="minorHAnsi" w:eastAsia="Times New Roman" w:hAnsiTheme="minorHAnsi"/>
          <w:sz w:val="22"/>
          <w:szCs w:val="22"/>
        </w:rPr>
        <w:t xml:space="preserve">Réflexion / causerie sur les évolutions des </w:t>
      </w:r>
      <w:r w:rsidR="00040BF3" w:rsidRPr="00DC5649">
        <w:rPr>
          <w:rFonts w:asciiTheme="minorHAnsi" w:eastAsia="Times New Roman" w:hAnsiTheme="minorHAnsi"/>
          <w:sz w:val="22"/>
          <w:szCs w:val="22"/>
        </w:rPr>
        <w:t xml:space="preserve">fiches de poste </w:t>
      </w:r>
      <w:r w:rsidRPr="00DC5649">
        <w:rPr>
          <w:rFonts w:asciiTheme="minorHAnsi" w:eastAsia="Times New Roman" w:hAnsiTheme="minorHAnsi"/>
          <w:sz w:val="22"/>
          <w:szCs w:val="22"/>
        </w:rPr>
        <w:t>des métiers de la donnée géolocalisée</w:t>
      </w:r>
    </w:p>
    <w:p w14:paraId="2B389D3C" w14:textId="7ABD3782" w:rsidR="009C2D6F" w:rsidRPr="00DC5649" w:rsidRDefault="006F7577" w:rsidP="006F7577">
      <w:pPr>
        <w:pStyle w:val="Paragraphedeliste"/>
        <w:spacing w:after="200" w:line="276" w:lineRule="auto"/>
        <w:ind w:left="1440"/>
        <w:rPr>
          <w:rFonts w:asciiTheme="minorHAnsi" w:eastAsia="Times New Roman" w:hAnsiTheme="minorHAnsi"/>
          <w:sz w:val="22"/>
          <w:szCs w:val="22"/>
        </w:rPr>
      </w:pPr>
      <w:r w:rsidRPr="00DC5649">
        <w:rPr>
          <w:rFonts w:asciiTheme="minorHAnsi" w:eastAsia="Times New Roman" w:hAnsiTheme="minorHAnsi"/>
          <w:sz w:val="22"/>
          <w:szCs w:val="22"/>
        </w:rPr>
        <w:t>Présentation des f</w:t>
      </w:r>
      <w:r w:rsidR="00040BF3" w:rsidRPr="00DC5649">
        <w:rPr>
          <w:rFonts w:asciiTheme="minorHAnsi" w:eastAsia="Times New Roman" w:hAnsiTheme="minorHAnsi"/>
          <w:sz w:val="22"/>
          <w:szCs w:val="22"/>
        </w:rPr>
        <w:t>iche</w:t>
      </w:r>
      <w:r w:rsidRPr="00DC5649">
        <w:rPr>
          <w:rFonts w:asciiTheme="minorHAnsi" w:eastAsia="Times New Roman" w:hAnsiTheme="minorHAnsi"/>
          <w:sz w:val="22"/>
          <w:szCs w:val="22"/>
        </w:rPr>
        <w:t>s</w:t>
      </w:r>
      <w:r w:rsidR="00040BF3" w:rsidRPr="00DC5649">
        <w:rPr>
          <w:rFonts w:asciiTheme="minorHAnsi" w:eastAsia="Times New Roman" w:hAnsiTheme="minorHAnsi"/>
          <w:sz w:val="22"/>
          <w:szCs w:val="22"/>
        </w:rPr>
        <w:t xml:space="preserve"> de poste Géomati</w:t>
      </w:r>
      <w:r w:rsidRPr="00DC5649">
        <w:rPr>
          <w:rFonts w:asciiTheme="minorHAnsi" w:eastAsia="Times New Roman" w:hAnsiTheme="minorHAnsi"/>
          <w:sz w:val="22"/>
          <w:szCs w:val="22"/>
        </w:rPr>
        <w:t>que</w:t>
      </w:r>
      <w:r w:rsidRPr="00DC5649">
        <w:rPr>
          <w:rFonts w:asciiTheme="minorHAnsi" w:eastAsia="Times New Roman" w:hAnsiTheme="minorHAnsi"/>
          <w:sz w:val="22"/>
          <w:szCs w:val="22"/>
        </w:rPr>
        <w:br/>
      </w:r>
      <w:r w:rsidR="009C2D6F" w:rsidRPr="00DC5649">
        <w:rPr>
          <w:rFonts w:asciiTheme="minorHAnsi" w:eastAsia="Times New Roman" w:hAnsiTheme="minorHAnsi"/>
          <w:sz w:val="22"/>
          <w:szCs w:val="22"/>
        </w:rPr>
        <w:t>«</w:t>
      </w:r>
      <w:r w:rsidR="009C2D6F" w:rsidRPr="00DC5649">
        <w:rPr>
          <w:rFonts w:ascii="Arial" w:eastAsia="Times New Roman" w:hAnsi="Arial" w:cs="Arial"/>
          <w:sz w:val="22"/>
          <w:szCs w:val="22"/>
        </w:rPr>
        <w:t> </w:t>
      </w:r>
      <w:r w:rsidR="009C2D6F" w:rsidRPr="00DC5649">
        <w:rPr>
          <w:rFonts w:asciiTheme="minorHAnsi" w:eastAsia="Times New Roman" w:hAnsiTheme="minorHAnsi"/>
          <w:sz w:val="22"/>
          <w:szCs w:val="22"/>
        </w:rPr>
        <w:t>Construire ensemble la feuille de route de la g</w:t>
      </w:r>
      <w:r w:rsidR="009C2D6F" w:rsidRPr="00DC5649">
        <w:rPr>
          <w:rFonts w:ascii="Aptos" w:eastAsia="Times New Roman" w:hAnsi="Aptos" w:cs="Aptos"/>
          <w:sz w:val="22"/>
          <w:szCs w:val="22"/>
        </w:rPr>
        <w:t>é</w:t>
      </w:r>
      <w:r w:rsidR="009C2D6F" w:rsidRPr="00DC5649">
        <w:rPr>
          <w:rFonts w:asciiTheme="minorHAnsi" w:eastAsia="Times New Roman" w:hAnsiTheme="minorHAnsi"/>
          <w:sz w:val="22"/>
          <w:szCs w:val="22"/>
        </w:rPr>
        <w:t>omatique territoriale</w:t>
      </w:r>
      <w:r w:rsidR="009C2D6F" w:rsidRPr="00DC5649">
        <w:rPr>
          <w:rFonts w:ascii="Arial" w:eastAsia="Times New Roman" w:hAnsi="Arial" w:cs="Arial"/>
          <w:sz w:val="22"/>
          <w:szCs w:val="22"/>
        </w:rPr>
        <w:t> </w:t>
      </w:r>
      <w:r w:rsidR="009C2D6F" w:rsidRPr="00DC5649">
        <w:rPr>
          <w:rFonts w:ascii="Aptos" w:eastAsia="Times New Roman" w:hAnsi="Aptos" w:cs="Aptos"/>
          <w:sz w:val="22"/>
          <w:szCs w:val="22"/>
        </w:rPr>
        <w:t>»</w:t>
      </w:r>
      <w:r w:rsidR="009C2D6F" w:rsidRPr="00DC5649">
        <w:rPr>
          <w:rFonts w:asciiTheme="minorHAnsi" w:eastAsia="Times New Roman" w:hAnsiTheme="minorHAnsi"/>
          <w:sz w:val="22"/>
          <w:szCs w:val="22"/>
        </w:rPr>
        <w:t xml:space="preserve"> </w:t>
      </w:r>
      <w:r w:rsidR="008D4C3D" w:rsidRPr="00DC5649">
        <w:rPr>
          <w:rFonts w:asciiTheme="minorHAnsi" w:eastAsia="Times New Roman" w:hAnsiTheme="minorHAnsi"/>
          <w:sz w:val="22"/>
          <w:szCs w:val="22"/>
        </w:rPr>
        <w:br/>
      </w:r>
    </w:p>
    <w:p w14:paraId="4AF4D9CC" w14:textId="2BDC974C" w:rsidR="009512F1" w:rsidRPr="00DC5649" w:rsidRDefault="006F7577" w:rsidP="009512F1">
      <w:pPr>
        <w:numPr>
          <w:ilvl w:val="1"/>
          <w:numId w:val="4"/>
        </w:numPr>
        <w:spacing w:after="200" w:line="276" w:lineRule="auto"/>
        <w:rPr>
          <w:rFonts w:asciiTheme="minorHAnsi" w:eastAsia="Times New Roman" w:hAnsiTheme="minorHAnsi"/>
          <w:b/>
          <w:bCs/>
          <w:sz w:val="22"/>
          <w:szCs w:val="22"/>
        </w:rPr>
      </w:pPr>
      <w:r w:rsidRPr="00DC5649">
        <w:rPr>
          <w:rFonts w:asciiTheme="minorHAnsi" w:eastAsia="Times New Roman" w:hAnsiTheme="minorHAnsi"/>
          <w:b/>
          <w:bCs/>
          <w:sz w:val="22"/>
          <w:szCs w:val="22"/>
        </w:rPr>
        <w:t xml:space="preserve">CONCLUSION / </w:t>
      </w:r>
      <w:r w:rsidR="009512F1" w:rsidRPr="00DC5649">
        <w:rPr>
          <w:rFonts w:asciiTheme="minorHAnsi" w:eastAsia="Times New Roman" w:hAnsiTheme="minorHAnsi"/>
          <w:b/>
          <w:bCs/>
          <w:sz w:val="22"/>
          <w:szCs w:val="22"/>
        </w:rPr>
        <w:t>SYNTHESE DES TRAVAUX ET PERSPECTIVES</w:t>
      </w:r>
      <w:r w:rsidR="009512F1" w:rsidRPr="00DC5649">
        <w:rPr>
          <w:rFonts w:asciiTheme="minorHAnsi" w:eastAsia="Times New Roman" w:hAnsiTheme="minorHAnsi"/>
          <w:b/>
          <w:bCs/>
          <w:sz w:val="22"/>
          <w:szCs w:val="22"/>
        </w:rPr>
        <w:br/>
      </w:r>
    </w:p>
    <w:p w14:paraId="22DDED68" w14:textId="77777777" w:rsidR="002862EE" w:rsidRPr="00DC5649" w:rsidRDefault="002862EE" w:rsidP="002862EE">
      <w:pPr>
        <w:pStyle w:val="Sansinterligne"/>
        <w:jc w:val="center"/>
        <w:rPr>
          <w:b/>
          <w:bCs/>
        </w:rPr>
      </w:pPr>
    </w:p>
    <w:p w14:paraId="189F1733" w14:textId="63A1F643" w:rsidR="00977594" w:rsidRPr="00DC5649" w:rsidRDefault="00977594" w:rsidP="00C16E44">
      <w:pPr>
        <w:pStyle w:val="SOUS-TITRE"/>
        <w:ind w:left="0"/>
        <w:rPr>
          <w:b w:val="0"/>
          <w:bCs/>
          <w:color w:val="auto"/>
          <w:sz w:val="24"/>
        </w:rPr>
      </w:pPr>
    </w:p>
    <w:p w14:paraId="59F702AB" w14:textId="77777777" w:rsidR="00582544" w:rsidRPr="00DC5649" w:rsidRDefault="00582544" w:rsidP="00C16E44">
      <w:pPr>
        <w:pStyle w:val="SOUS-TITRE"/>
        <w:ind w:left="0"/>
        <w:rPr>
          <w:b w:val="0"/>
          <w:bCs/>
          <w:color w:val="auto"/>
          <w:sz w:val="24"/>
        </w:rPr>
      </w:pPr>
    </w:p>
    <w:p w14:paraId="1E5528FE" w14:textId="77777777" w:rsidR="00582544" w:rsidRPr="00DC5649" w:rsidRDefault="00582544" w:rsidP="00C16E44">
      <w:pPr>
        <w:pStyle w:val="SOUS-TITRE"/>
        <w:ind w:left="0"/>
        <w:rPr>
          <w:b w:val="0"/>
          <w:bCs/>
          <w:color w:val="auto"/>
          <w:sz w:val="24"/>
        </w:rPr>
      </w:pPr>
    </w:p>
    <w:p w14:paraId="109FAC02" w14:textId="77777777" w:rsidR="00582544" w:rsidRPr="00DC5649" w:rsidRDefault="00582544" w:rsidP="00C16E44">
      <w:pPr>
        <w:pStyle w:val="SOUS-TITRE"/>
        <w:ind w:left="0"/>
        <w:rPr>
          <w:b w:val="0"/>
          <w:bCs/>
          <w:color w:val="auto"/>
          <w:sz w:val="24"/>
        </w:rPr>
      </w:pPr>
    </w:p>
    <w:p w14:paraId="2E4C765B" w14:textId="617F69E5" w:rsidR="00582544" w:rsidRPr="00DC5649" w:rsidRDefault="00582544" w:rsidP="00582544">
      <w:pPr>
        <w:pStyle w:val="Sansinterligne"/>
        <w:jc w:val="center"/>
        <w:rPr>
          <w:rFonts w:ascii="Arial" w:hAnsi="Arial" w:cs="Arial"/>
          <w:b/>
          <w:bCs/>
          <w:sz w:val="22"/>
          <w:szCs w:val="22"/>
        </w:rPr>
      </w:pPr>
    </w:p>
    <w:sectPr w:rsidR="00582544" w:rsidRPr="00DC5649" w:rsidSect="00257EC4">
      <w:footerReference w:type="default" r:id="rId11"/>
      <w:pgSz w:w="11900" w:h="16840"/>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213AA" w14:textId="77777777" w:rsidR="00FB5448" w:rsidRDefault="00FB5448" w:rsidP="00257EC4">
      <w:r>
        <w:separator/>
      </w:r>
    </w:p>
  </w:endnote>
  <w:endnote w:type="continuationSeparator" w:id="0">
    <w:p w14:paraId="10254216" w14:textId="77777777" w:rsidR="00FB5448" w:rsidRDefault="00FB5448" w:rsidP="0025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C91F" w14:textId="21CA63AF" w:rsidR="00977594" w:rsidRDefault="00540631" w:rsidP="00977594">
    <w:pPr>
      <w:pStyle w:val="Pieddepage"/>
      <w:tabs>
        <w:tab w:val="clear" w:pos="4536"/>
        <w:tab w:val="clear" w:pos="9072"/>
        <w:tab w:val="left" w:pos="7270"/>
      </w:tabs>
    </w:pPr>
    <w:r>
      <w:rPr>
        <w:noProof/>
      </w:rPr>
      <w:drawing>
        <wp:anchor distT="0" distB="0" distL="114300" distR="114300" simplePos="0" relativeHeight="251659264" behindDoc="1" locked="0" layoutInCell="1" allowOverlap="1" wp14:anchorId="0699CF47" wp14:editId="289FA25D">
          <wp:simplePos x="0" y="0"/>
          <wp:positionH relativeFrom="column">
            <wp:posOffset>5567680</wp:posOffset>
          </wp:positionH>
          <wp:positionV relativeFrom="page">
            <wp:posOffset>9628505</wp:posOffset>
          </wp:positionV>
          <wp:extent cx="1065600" cy="1065600"/>
          <wp:effectExtent l="0" t="0" r="1270" b="1270"/>
          <wp:wrapNone/>
          <wp:docPr id="127238668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86680" name="Image 2"/>
                  <pic:cNvPicPr/>
                </pic:nvPicPr>
                <pic:blipFill>
                  <a:blip r:embed="rId1"/>
                  <a:stretch>
                    <a:fillRect/>
                  </a:stretch>
                </pic:blipFill>
                <pic:spPr>
                  <a:xfrm>
                    <a:off x="0" y="0"/>
                    <a:ext cx="1065600" cy="1065600"/>
                  </a:xfrm>
                  <a:prstGeom prst="rect">
                    <a:avLst/>
                  </a:prstGeom>
                </pic:spPr>
              </pic:pic>
            </a:graphicData>
          </a:graphic>
          <wp14:sizeRelH relativeFrom="margin">
            <wp14:pctWidth>0</wp14:pctWidth>
          </wp14:sizeRelH>
          <wp14:sizeRelV relativeFrom="margin">
            <wp14:pctHeight>0</wp14:pctHeight>
          </wp14:sizeRelV>
        </wp:anchor>
      </w:drawing>
    </w:r>
    <w:r w:rsidR="0097759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B0081" w14:textId="77777777" w:rsidR="00FB5448" w:rsidRDefault="00FB5448" w:rsidP="00257EC4">
      <w:r>
        <w:separator/>
      </w:r>
    </w:p>
  </w:footnote>
  <w:footnote w:type="continuationSeparator" w:id="0">
    <w:p w14:paraId="35A53667" w14:textId="77777777" w:rsidR="00FB5448" w:rsidRDefault="00FB5448" w:rsidP="00257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visibility:visible;mso-wrap-style:square" o:bullet="t">
        <v:imagedata r:id="rId1" o:title="mso8C23"/>
      </v:shape>
    </w:pict>
  </w:numPicBullet>
  <w:abstractNum w:abstractNumId="0" w15:restartNumberingAfterBreak="0">
    <w:nsid w:val="0C890A9E"/>
    <w:multiLevelType w:val="multilevel"/>
    <w:tmpl w:val="185E3B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BA77C2"/>
    <w:multiLevelType w:val="hybridMultilevel"/>
    <w:tmpl w:val="2A6E10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40162C"/>
    <w:multiLevelType w:val="multilevel"/>
    <w:tmpl w:val="7082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0A27C6"/>
    <w:multiLevelType w:val="multilevel"/>
    <w:tmpl w:val="138C4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4D0A7A"/>
    <w:multiLevelType w:val="multilevel"/>
    <w:tmpl w:val="18C8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332A76"/>
    <w:multiLevelType w:val="hybridMultilevel"/>
    <w:tmpl w:val="3ED0371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BC92DA6"/>
    <w:multiLevelType w:val="multilevel"/>
    <w:tmpl w:val="DE14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730735"/>
    <w:multiLevelType w:val="multilevel"/>
    <w:tmpl w:val="6B18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2C17C2"/>
    <w:multiLevelType w:val="multilevel"/>
    <w:tmpl w:val="5F2C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4613288">
    <w:abstractNumId w:val="5"/>
  </w:num>
  <w:num w:numId="2" w16cid:durableId="1608847322">
    <w:abstractNumId w:val="7"/>
  </w:num>
  <w:num w:numId="3" w16cid:durableId="909727172">
    <w:abstractNumId w:val="0"/>
  </w:num>
  <w:num w:numId="4" w16cid:durableId="110170947">
    <w:abstractNumId w:val="3"/>
  </w:num>
  <w:num w:numId="5" w16cid:durableId="1205100213">
    <w:abstractNumId w:val="6"/>
  </w:num>
  <w:num w:numId="6" w16cid:durableId="394936382">
    <w:abstractNumId w:val="8"/>
  </w:num>
  <w:num w:numId="7" w16cid:durableId="1647010332">
    <w:abstractNumId w:val="2"/>
  </w:num>
  <w:num w:numId="8" w16cid:durableId="1844934320">
    <w:abstractNumId w:val="4"/>
  </w:num>
  <w:num w:numId="9" w16cid:durableId="428353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F6"/>
    <w:rsid w:val="000175F6"/>
    <w:rsid w:val="000302EC"/>
    <w:rsid w:val="00040BF3"/>
    <w:rsid w:val="00130DB6"/>
    <w:rsid w:val="00131828"/>
    <w:rsid w:val="001777A1"/>
    <w:rsid w:val="001F0155"/>
    <w:rsid w:val="00236C49"/>
    <w:rsid w:val="00240F94"/>
    <w:rsid w:val="002526D2"/>
    <w:rsid w:val="00257EC4"/>
    <w:rsid w:val="002862EE"/>
    <w:rsid w:val="002B0AF0"/>
    <w:rsid w:val="0031505F"/>
    <w:rsid w:val="00340442"/>
    <w:rsid w:val="0038469C"/>
    <w:rsid w:val="003A41CB"/>
    <w:rsid w:val="00402AFA"/>
    <w:rsid w:val="00427ED9"/>
    <w:rsid w:val="004322E6"/>
    <w:rsid w:val="00475C86"/>
    <w:rsid w:val="004B66A1"/>
    <w:rsid w:val="004F539F"/>
    <w:rsid w:val="00504D86"/>
    <w:rsid w:val="00505E12"/>
    <w:rsid w:val="0052097F"/>
    <w:rsid w:val="00522224"/>
    <w:rsid w:val="005225A7"/>
    <w:rsid w:val="00540631"/>
    <w:rsid w:val="00543674"/>
    <w:rsid w:val="00582544"/>
    <w:rsid w:val="005B767D"/>
    <w:rsid w:val="00615AD9"/>
    <w:rsid w:val="006428DC"/>
    <w:rsid w:val="00673BBB"/>
    <w:rsid w:val="006E3296"/>
    <w:rsid w:val="006E5728"/>
    <w:rsid w:val="006F7577"/>
    <w:rsid w:val="0071411D"/>
    <w:rsid w:val="007410A0"/>
    <w:rsid w:val="007560E6"/>
    <w:rsid w:val="007953EA"/>
    <w:rsid w:val="00804A1E"/>
    <w:rsid w:val="00845DEF"/>
    <w:rsid w:val="00855315"/>
    <w:rsid w:val="00884EFC"/>
    <w:rsid w:val="008D4C3D"/>
    <w:rsid w:val="008D56EC"/>
    <w:rsid w:val="008D738C"/>
    <w:rsid w:val="00906986"/>
    <w:rsid w:val="00930121"/>
    <w:rsid w:val="00937422"/>
    <w:rsid w:val="009512F1"/>
    <w:rsid w:val="00951939"/>
    <w:rsid w:val="00964DE6"/>
    <w:rsid w:val="00977594"/>
    <w:rsid w:val="009C2D6F"/>
    <w:rsid w:val="009C329D"/>
    <w:rsid w:val="009D4DA3"/>
    <w:rsid w:val="009D4ED5"/>
    <w:rsid w:val="009F4213"/>
    <w:rsid w:val="00A3329F"/>
    <w:rsid w:val="00AF24E9"/>
    <w:rsid w:val="00B25AB3"/>
    <w:rsid w:val="00B346F0"/>
    <w:rsid w:val="00B41F50"/>
    <w:rsid w:val="00B53492"/>
    <w:rsid w:val="00B54938"/>
    <w:rsid w:val="00B94D75"/>
    <w:rsid w:val="00BB2A4D"/>
    <w:rsid w:val="00BC095F"/>
    <w:rsid w:val="00BF3AE0"/>
    <w:rsid w:val="00C1179D"/>
    <w:rsid w:val="00C16E44"/>
    <w:rsid w:val="00C258FF"/>
    <w:rsid w:val="00C44BCB"/>
    <w:rsid w:val="00C7329E"/>
    <w:rsid w:val="00C806DA"/>
    <w:rsid w:val="00CD49F8"/>
    <w:rsid w:val="00D135FD"/>
    <w:rsid w:val="00D43487"/>
    <w:rsid w:val="00D45A07"/>
    <w:rsid w:val="00DA5C1D"/>
    <w:rsid w:val="00DC5649"/>
    <w:rsid w:val="00DD101C"/>
    <w:rsid w:val="00DF16A5"/>
    <w:rsid w:val="00E313CA"/>
    <w:rsid w:val="00E92C57"/>
    <w:rsid w:val="00EC7A1F"/>
    <w:rsid w:val="00EF758E"/>
    <w:rsid w:val="00F66D16"/>
    <w:rsid w:val="00F9358B"/>
    <w:rsid w:val="00FA1592"/>
    <w:rsid w:val="00FB5448"/>
    <w:rsid w:val="00FD6943"/>
    <w:rsid w:val="00FF321D"/>
    <w:rsid w:val="18C38AC5"/>
    <w:rsid w:val="3FA1CD09"/>
    <w:rsid w:val="5F005D3D"/>
    <w:rsid w:val="6ECC82F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FCA2A0A"/>
  <w14:defaultImageDpi w14:val="330"/>
  <w15:docId w15:val="{84EAF82F-72BB-5F45-BE11-78C0E564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FR" w:eastAsia="ja-JP"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e couran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lgre">
    <w:name w:val="Subtle Emphasis"/>
    <w:basedOn w:val="Policepardfaut"/>
    <w:uiPriority w:val="19"/>
    <w:rsid w:val="00D43487"/>
    <w:rPr>
      <w:i/>
      <w:iCs/>
      <w:color w:val="808080" w:themeColor="text1" w:themeTint="7F"/>
    </w:rPr>
  </w:style>
  <w:style w:type="character" w:styleId="Accentuationintense">
    <w:name w:val="Intense Emphasis"/>
    <w:basedOn w:val="Policepardfaut"/>
    <w:uiPriority w:val="21"/>
    <w:rsid w:val="00D43487"/>
    <w:rPr>
      <w:b/>
      <w:bCs/>
      <w:i/>
      <w:iCs/>
      <w:color w:val="156082" w:themeColor="accent1"/>
    </w:rPr>
  </w:style>
  <w:style w:type="character" w:customStyle="1" w:styleId="PROGRAMME">
    <w:name w:val="PROGRAMME"/>
    <w:basedOn w:val="Policepardfaut"/>
    <w:uiPriority w:val="1"/>
    <w:qFormat/>
    <w:rsid w:val="00B53492"/>
    <w:rPr>
      <w:rFonts w:ascii="Arial" w:hAnsi="Arial"/>
      <w:b/>
      <w:bCs/>
      <w:color w:val="AB711A"/>
      <w:w w:val="75"/>
      <w:sz w:val="40"/>
      <w:szCs w:val="40"/>
    </w:rPr>
  </w:style>
  <w:style w:type="paragraph" w:customStyle="1" w:styleId="TITRE">
    <w:name w:val="TITRE"/>
    <w:basedOn w:val="Normal"/>
    <w:qFormat/>
    <w:rsid w:val="007560E6"/>
    <w:pPr>
      <w:ind w:left="1701"/>
    </w:pPr>
    <w:rPr>
      <w:rFonts w:ascii="Arial" w:hAnsi="Arial"/>
      <w:b/>
      <w:color w:val="AB711A"/>
      <w:sz w:val="32"/>
    </w:rPr>
  </w:style>
  <w:style w:type="paragraph" w:customStyle="1" w:styleId="SOUS-TITRE">
    <w:name w:val="SOUS-TITRE"/>
    <w:basedOn w:val="TITRE"/>
    <w:qFormat/>
    <w:rsid w:val="00B53492"/>
    <w:rPr>
      <w:color w:val="7C3761"/>
      <w:sz w:val="28"/>
    </w:rPr>
  </w:style>
  <w:style w:type="paragraph" w:styleId="Citation">
    <w:name w:val="Quote"/>
    <w:basedOn w:val="Normal"/>
    <w:next w:val="Normal"/>
    <w:link w:val="CitationCar"/>
    <w:uiPriority w:val="29"/>
    <w:rsid w:val="00D43487"/>
    <w:rPr>
      <w:i/>
      <w:iCs/>
      <w:color w:val="000000" w:themeColor="text1"/>
    </w:rPr>
  </w:style>
  <w:style w:type="character" w:customStyle="1" w:styleId="CitationCar">
    <w:name w:val="Citation Car"/>
    <w:basedOn w:val="Policepardfaut"/>
    <w:link w:val="Citation"/>
    <w:uiPriority w:val="29"/>
    <w:rsid w:val="00D43487"/>
    <w:rPr>
      <w:i/>
      <w:iCs/>
      <w:color w:val="000000" w:themeColor="text1"/>
      <w:sz w:val="24"/>
      <w:szCs w:val="24"/>
      <w:lang w:eastAsia="fr-FR"/>
    </w:rPr>
  </w:style>
  <w:style w:type="character" w:styleId="Rfrencelgre">
    <w:name w:val="Subtle Reference"/>
    <w:basedOn w:val="Policepardfaut"/>
    <w:uiPriority w:val="31"/>
    <w:rsid w:val="00D43487"/>
    <w:rPr>
      <w:smallCaps/>
      <w:color w:val="E97132" w:themeColor="accent2"/>
      <w:u w:val="single"/>
    </w:rPr>
  </w:style>
  <w:style w:type="character" w:styleId="Rfrenceintense">
    <w:name w:val="Intense Reference"/>
    <w:basedOn w:val="Policepardfaut"/>
    <w:uiPriority w:val="32"/>
    <w:rsid w:val="00D43487"/>
    <w:rPr>
      <w:b/>
      <w:bCs/>
      <w:smallCaps/>
      <w:color w:val="E97132" w:themeColor="accent2"/>
      <w:spacing w:val="5"/>
      <w:u w:val="single"/>
    </w:rPr>
  </w:style>
  <w:style w:type="character" w:styleId="Titredulivre">
    <w:name w:val="Book Title"/>
    <w:basedOn w:val="Policepardfaut"/>
    <w:uiPriority w:val="33"/>
    <w:rsid w:val="00D43487"/>
    <w:rPr>
      <w:b/>
      <w:bCs/>
      <w:smallCaps/>
      <w:spacing w:val="5"/>
    </w:rPr>
  </w:style>
  <w:style w:type="paragraph" w:styleId="Paragraphedeliste">
    <w:name w:val="List Paragraph"/>
    <w:basedOn w:val="Normal"/>
    <w:uiPriority w:val="34"/>
    <w:rsid w:val="00D43487"/>
    <w:pPr>
      <w:ind w:left="720"/>
      <w:contextualSpacing/>
    </w:pPr>
  </w:style>
  <w:style w:type="paragraph" w:styleId="En-tte">
    <w:name w:val="header"/>
    <w:basedOn w:val="Normal"/>
    <w:link w:val="En-tteCar"/>
    <w:uiPriority w:val="99"/>
    <w:unhideWhenUsed/>
    <w:rsid w:val="005225A7"/>
    <w:pPr>
      <w:tabs>
        <w:tab w:val="center" w:pos="4536"/>
        <w:tab w:val="right" w:pos="9072"/>
      </w:tabs>
    </w:pPr>
  </w:style>
  <w:style w:type="character" w:customStyle="1" w:styleId="En-tteCar">
    <w:name w:val="En-tête Car"/>
    <w:basedOn w:val="Policepardfaut"/>
    <w:link w:val="En-tte"/>
    <w:uiPriority w:val="99"/>
    <w:rsid w:val="005225A7"/>
    <w:rPr>
      <w:sz w:val="24"/>
      <w:szCs w:val="24"/>
      <w:lang w:eastAsia="fr-FR"/>
    </w:rPr>
  </w:style>
  <w:style w:type="paragraph" w:styleId="Pieddepage">
    <w:name w:val="footer"/>
    <w:basedOn w:val="Normal"/>
    <w:link w:val="PieddepageCar"/>
    <w:uiPriority w:val="99"/>
    <w:unhideWhenUsed/>
    <w:rsid w:val="005225A7"/>
    <w:pPr>
      <w:tabs>
        <w:tab w:val="center" w:pos="4536"/>
        <w:tab w:val="right" w:pos="9072"/>
      </w:tabs>
    </w:pPr>
  </w:style>
  <w:style w:type="character" w:customStyle="1" w:styleId="PieddepageCar">
    <w:name w:val="Pied de page Car"/>
    <w:basedOn w:val="Policepardfaut"/>
    <w:link w:val="Pieddepage"/>
    <w:uiPriority w:val="99"/>
    <w:rsid w:val="005225A7"/>
    <w:rPr>
      <w:sz w:val="24"/>
      <w:szCs w:val="24"/>
      <w:lang w:eastAsia="fr-FR"/>
    </w:rPr>
  </w:style>
  <w:style w:type="paragraph" w:customStyle="1" w:styleId="Texte">
    <w:name w:val="Texte"/>
    <w:basedOn w:val="Normal"/>
    <w:qFormat/>
    <w:rsid w:val="00B53492"/>
    <w:pPr>
      <w:ind w:left="1701"/>
    </w:pPr>
  </w:style>
  <w:style w:type="paragraph" w:styleId="Sansinterligne">
    <w:name w:val="No Spacing"/>
    <w:uiPriority w:val="1"/>
    <w:qFormat/>
    <w:rsid w:val="002862EE"/>
    <w:rPr>
      <w:rFonts w:asciiTheme="minorHAnsi" w:eastAsiaTheme="minorHAnsi" w:hAnsiTheme="minorHAnsi" w:cstheme="minorBidi"/>
      <w:kern w:val="2"/>
      <w:sz w:val="24"/>
      <w:szCs w:val="24"/>
      <w:lang w:eastAsia="en-US"/>
      <w14:ligatures w14:val="standardContextual"/>
    </w:rPr>
  </w:style>
  <w:style w:type="character" w:customStyle="1" w:styleId="normaltextrun">
    <w:name w:val="normaltextrun"/>
    <w:basedOn w:val="Policepardfaut"/>
    <w:rsid w:val="006E5728"/>
  </w:style>
  <w:style w:type="character" w:customStyle="1" w:styleId="scxw29795540">
    <w:name w:val="scxw29795540"/>
    <w:basedOn w:val="Policepardfaut"/>
    <w:rsid w:val="006E5728"/>
  </w:style>
  <w:style w:type="character" w:styleId="Lienhypertexte">
    <w:name w:val="Hyperlink"/>
    <w:basedOn w:val="Policepardfaut"/>
    <w:uiPriority w:val="99"/>
    <w:unhideWhenUsed/>
    <w:rsid w:val="00A3329F"/>
    <w:rPr>
      <w:color w:val="467886" w:themeColor="hyperlink"/>
      <w:u w:val="single"/>
    </w:rPr>
  </w:style>
  <w:style w:type="character" w:styleId="Mentionnonrsolue">
    <w:name w:val="Unresolved Mention"/>
    <w:basedOn w:val="Policepardfaut"/>
    <w:uiPriority w:val="99"/>
    <w:semiHidden/>
    <w:unhideWhenUsed/>
    <w:rsid w:val="00A3329F"/>
    <w:rPr>
      <w:color w:val="605E5C"/>
      <w:shd w:val="clear" w:color="auto" w:fill="E1DFDD"/>
    </w:rPr>
  </w:style>
  <w:style w:type="character" w:customStyle="1" w:styleId="scxw227698863">
    <w:name w:val="scxw227698863"/>
    <w:basedOn w:val="Policepardfaut"/>
    <w:rsid w:val="00A3329F"/>
  </w:style>
  <w:style w:type="paragraph" w:customStyle="1" w:styleId="paragraph">
    <w:name w:val="paragraph"/>
    <w:basedOn w:val="Normal"/>
    <w:rsid w:val="00C16E44"/>
    <w:pPr>
      <w:spacing w:before="100" w:beforeAutospacing="1" w:after="100" w:afterAutospacing="1"/>
    </w:pPr>
    <w:rPr>
      <w:rFonts w:eastAsia="Times New Roman"/>
    </w:rPr>
  </w:style>
  <w:style w:type="character" w:customStyle="1" w:styleId="eop">
    <w:name w:val="eop"/>
    <w:basedOn w:val="Policepardfaut"/>
    <w:rsid w:val="00C16E44"/>
  </w:style>
  <w:style w:type="character" w:styleId="lev">
    <w:name w:val="Strong"/>
    <w:basedOn w:val="Policepardfaut"/>
    <w:uiPriority w:val="22"/>
    <w:qFormat/>
    <w:rsid w:val="00884EFC"/>
    <w:rPr>
      <w:b/>
      <w:bCs/>
    </w:rPr>
  </w:style>
  <w:style w:type="paragraph" w:styleId="NormalWeb">
    <w:name w:val="Normal (Web)"/>
    <w:basedOn w:val="Normal"/>
    <w:uiPriority w:val="99"/>
    <w:unhideWhenUsed/>
    <w:rsid w:val="00884EFC"/>
    <w:pPr>
      <w:spacing w:before="100" w:beforeAutospacing="1" w:after="100" w:afterAutospacing="1"/>
    </w:pPr>
    <w:rPr>
      <w:rFonts w:eastAsia="Times New Roman"/>
    </w:rPr>
  </w:style>
  <w:style w:type="character" w:styleId="Lienhypertextesuivivisit">
    <w:name w:val="FollowedHyperlink"/>
    <w:basedOn w:val="Policepardfaut"/>
    <w:uiPriority w:val="99"/>
    <w:semiHidden/>
    <w:unhideWhenUsed/>
    <w:rsid w:val="00DC564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eodatadays.fr/" TargetMode="External"/><Relationship Id="rId4" Type="http://schemas.openxmlformats.org/officeDocument/2006/relationships/settings" Target="settings.xml"/><Relationship Id="rId9" Type="http://schemas.openxmlformats.org/officeDocument/2006/relationships/hyperlink" Target="https://rnit.fr/2025/?ProgrammE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5FAEE-19DE-A241-8BD5-496417526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692</Words>
  <Characters>3806</Characters>
  <Application>Microsoft Office Word</Application>
  <DocSecurity>0</DocSecurity>
  <Lines>31</Lines>
  <Paragraphs>8</Paragraphs>
  <ScaleCrop>false</ScaleCrop>
  <Company>CNFPT</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 KOBAYASHI-TISSOT</dc:creator>
  <cp:keywords/>
  <dc:description/>
  <cp:lastModifiedBy>KIEFFER Jade</cp:lastModifiedBy>
  <cp:revision>5</cp:revision>
  <dcterms:created xsi:type="dcterms:W3CDTF">2025-12-16T16:10:00Z</dcterms:created>
  <dcterms:modified xsi:type="dcterms:W3CDTF">2025-12-18T09:52:00Z</dcterms:modified>
</cp:coreProperties>
</file>