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B646C5" w14:textId="77777777" w:rsidR="003D5CF3" w:rsidRDefault="003B5B9E">
      <w:pPr>
        <w:pStyle w:val="NormalWeb"/>
        <w:spacing w:after="280"/>
        <w:jc w:val="center"/>
      </w:pPr>
      <w:r>
        <w:rPr>
          <w:noProof/>
        </w:rPr>
        <w:drawing>
          <wp:anchor distT="0" distB="0" distL="0" distR="114300" simplePos="0" relativeHeight="2" behindDoc="0" locked="0" layoutInCell="0" allowOverlap="1" wp14:anchorId="1A14FBFA" wp14:editId="321368CF">
            <wp:simplePos x="0" y="0"/>
            <wp:positionH relativeFrom="margin">
              <wp:align>left</wp:align>
            </wp:positionH>
            <wp:positionV relativeFrom="paragraph">
              <wp:posOffset>635</wp:posOffset>
            </wp:positionV>
            <wp:extent cx="1358265" cy="1085850"/>
            <wp:effectExtent l="0" t="0" r="0" b="0"/>
            <wp:wrapTight wrapText="bothSides">
              <wp:wrapPolygon edited="0">
                <wp:start x="-14" y="0"/>
                <wp:lineTo x="-14" y="21206"/>
                <wp:lineTo x="21207" y="21206"/>
                <wp:lineTo x="21207" y="0"/>
                <wp:lineTo x="-14" y="0"/>
              </wp:wrapPolygon>
            </wp:wrapTight>
            <wp:docPr id="1" name="Image 1" descr="Une image contenant Police, Graphique, symbol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Police, Graphique, symbole, logo&#10;&#10;Le contenu généré par l’IA peut être incorrect."/>
                    <pic:cNvPicPr>
                      <a:picLocks noChangeAspect="1" noChangeArrowheads="1"/>
                    </pic:cNvPicPr>
                  </pic:nvPicPr>
                  <pic:blipFill>
                    <a:blip r:embed="rId7"/>
                    <a:stretch>
                      <a:fillRect/>
                    </a:stretch>
                  </pic:blipFill>
                  <pic:spPr bwMode="auto">
                    <a:xfrm>
                      <a:off x="0" y="0"/>
                      <a:ext cx="1358265" cy="1085850"/>
                    </a:xfrm>
                    <a:prstGeom prst="rect">
                      <a:avLst/>
                    </a:prstGeom>
                  </pic:spPr>
                </pic:pic>
              </a:graphicData>
            </a:graphic>
          </wp:anchor>
        </w:drawing>
      </w:r>
      <w:r>
        <w:rPr>
          <w:rFonts w:asciiTheme="minorHAnsi" w:eastAsiaTheme="minorHAnsi" w:hAnsiTheme="minorHAnsi" w:cstheme="minorHAnsi"/>
          <w:b/>
          <w:sz w:val="44"/>
          <w:szCs w:val="44"/>
          <w:lang w:eastAsia="en-US"/>
        </w:rPr>
        <w:t>FICHE IDENTITE WEBINAIRE</w:t>
      </w:r>
    </w:p>
    <w:p w14:paraId="01C5AB9E" w14:textId="77777777" w:rsidR="003D5CF3" w:rsidRDefault="003B5B9E">
      <w:pPr>
        <w:jc w:val="center"/>
        <w:rPr>
          <w:rFonts w:cstheme="minorHAnsi"/>
          <w:b/>
          <w:sz w:val="44"/>
          <w:szCs w:val="44"/>
        </w:rPr>
      </w:pPr>
      <w:r>
        <w:rPr>
          <w:rFonts w:cstheme="minorHAnsi"/>
          <w:b/>
          <w:sz w:val="44"/>
          <w:szCs w:val="44"/>
        </w:rPr>
        <w:t>COMMUNICATION</w:t>
      </w:r>
    </w:p>
    <w:p w14:paraId="17557AC8" w14:textId="77777777" w:rsidR="003D5CF3" w:rsidRDefault="003D5CF3">
      <w:pPr>
        <w:jc w:val="center"/>
        <w:rPr>
          <w:rFonts w:cstheme="minorHAnsi"/>
          <w:b/>
          <w:sz w:val="44"/>
          <w:szCs w:val="44"/>
        </w:rPr>
      </w:pPr>
    </w:p>
    <w:tbl>
      <w:tblPr>
        <w:tblStyle w:val="Grilledutableau"/>
        <w:tblW w:w="9634" w:type="dxa"/>
        <w:tblLayout w:type="fixed"/>
        <w:tblLook w:val="04A0" w:firstRow="1" w:lastRow="0" w:firstColumn="1" w:lastColumn="0" w:noHBand="0" w:noVBand="1"/>
      </w:tblPr>
      <w:tblGrid>
        <w:gridCol w:w="3020"/>
        <w:gridCol w:w="236"/>
        <w:gridCol w:w="6378"/>
      </w:tblGrid>
      <w:tr w:rsidR="003D5CF3" w14:paraId="1BD1C0FA" w14:textId="77777777">
        <w:tc>
          <w:tcPr>
            <w:tcW w:w="3020" w:type="dxa"/>
          </w:tcPr>
          <w:p w14:paraId="45540ED8" w14:textId="77777777" w:rsidR="003D5CF3" w:rsidRDefault="003B5B9E">
            <w:pPr>
              <w:widowControl w:val="0"/>
              <w:spacing w:before="120" w:after="120" w:line="240" w:lineRule="auto"/>
              <w:jc w:val="right"/>
              <w:rPr>
                <w:b/>
                <w:bCs/>
                <w:sz w:val="24"/>
              </w:rPr>
            </w:pPr>
            <w:r>
              <w:rPr>
                <w:rFonts w:eastAsia="Calibri"/>
                <w:b/>
                <w:bCs/>
                <w:sz w:val="24"/>
              </w:rPr>
              <w:t>TITRE DE L’ACTION</w:t>
            </w:r>
          </w:p>
          <w:p w14:paraId="44CA4A30" w14:textId="77777777" w:rsidR="003D5CF3" w:rsidRDefault="003D5CF3">
            <w:pPr>
              <w:widowControl w:val="0"/>
              <w:spacing w:after="0" w:line="240" w:lineRule="auto"/>
              <w:rPr>
                <w:rFonts w:ascii="Arial Narrow" w:hAnsi="Arial Narrow" w:cs="Arial"/>
                <w:color w:val="5B9BD5" w:themeColor="accent1"/>
              </w:rPr>
            </w:pPr>
          </w:p>
        </w:tc>
        <w:tc>
          <w:tcPr>
            <w:tcW w:w="236" w:type="dxa"/>
            <w:tcBorders>
              <w:top w:val="nil"/>
              <w:bottom w:val="nil"/>
            </w:tcBorders>
          </w:tcPr>
          <w:p w14:paraId="1F8CE57C" w14:textId="77777777" w:rsidR="003D5CF3" w:rsidRDefault="003D5CF3">
            <w:pPr>
              <w:widowControl w:val="0"/>
              <w:spacing w:before="120" w:after="120" w:line="240" w:lineRule="auto"/>
              <w:rPr>
                <w:b/>
                <w:bCs/>
                <w:sz w:val="24"/>
              </w:rPr>
            </w:pPr>
          </w:p>
        </w:tc>
        <w:tc>
          <w:tcPr>
            <w:tcW w:w="6378" w:type="dxa"/>
          </w:tcPr>
          <w:p w14:paraId="7B4C9BE9" w14:textId="642589C5" w:rsidR="003D5CF3" w:rsidRDefault="003B5B9E">
            <w:pPr>
              <w:widowControl w:val="0"/>
              <w:spacing w:after="0" w:line="240" w:lineRule="auto"/>
              <w:rPr>
                <w:b/>
                <w:bCs/>
                <w:sz w:val="24"/>
                <w:szCs w:val="24"/>
              </w:rPr>
            </w:pPr>
            <w:r>
              <w:rPr>
                <w:rFonts w:eastAsia="Calibri"/>
                <w:b/>
                <w:bCs/>
                <w:sz w:val="24"/>
                <w:szCs w:val="24"/>
              </w:rPr>
              <w:t xml:space="preserve">RDV de la DGFiP : la </w:t>
            </w:r>
            <w:proofErr w:type="gramStart"/>
            <w:r>
              <w:rPr>
                <w:rFonts w:eastAsia="Calibri"/>
                <w:b/>
                <w:bCs/>
                <w:sz w:val="24"/>
                <w:szCs w:val="24"/>
              </w:rPr>
              <w:t>gestion  de</w:t>
            </w:r>
            <w:proofErr w:type="gramEnd"/>
            <w:r>
              <w:rPr>
                <w:rFonts w:eastAsia="Calibri"/>
                <w:b/>
                <w:bCs/>
                <w:sz w:val="24"/>
                <w:szCs w:val="24"/>
              </w:rPr>
              <w:t xml:space="preserve"> l'inventaire et du patrimoine</w:t>
            </w:r>
          </w:p>
          <w:p w14:paraId="45063FFE" w14:textId="77777777" w:rsidR="003D5CF3" w:rsidRDefault="003D5CF3">
            <w:pPr>
              <w:widowControl w:val="0"/>
              <w:spacing w:after="0" w:line="240" w:lineRule="auto"/>
              <w:rPr>
                <w:b/>
                <w:bCs/>
                <w:sz w:val="24"/>
                <w:szCs w:val="24"/>
              </w:rPr>
            </w:pPr>
          </w:p>
        </w:tc>
      </w:tr>
      <w:tr w:rsidR="003D5CF3" w14:paraId="1406863F" w14:textId="77777777">
        <w:tc>
          <w:tcPr>
            <w:tcW w:w="3020" w:type="dxa"/>
          </w:tcPr>
          <w:p w14:paraId="58E4F828" w14:textId="77777777" w:rsidR="003D5CF3" w:rsidRDefault="003B5B9E">
            <w:pPr>
              <w:widowControl w:val="0"/>
              <w:spacing w:before="120" w:after="120" w:line="240" w:lineRule="auto"/>
              <w:jc w:val="right"/>
              <w:rPr>
                <w:b/>
                <w:bCs/>
                <w:sz w:val="24"/>
              </w:rPr>
            </w:pPr>
            <w:r>
              <w:rPr>
                <w:rFonts w:eastAsia="Calibri"/>
                <w:b/>
                <w:bCs/>
                <w:sz w:val="24"/>
              </w:rPr>
              <w:t xml:space="preserve">SUIVI DE PROJET </w:t>
            </w:r>
          </w:p>
        </w:tc>
        <w:tc>
          <w:tcPr>
            <w:tcW w:w="236" w:type="dxa"/>
            <w:tcBorders>
              <w:top w:val="nil"/>
              <w:bottom w:val="nil"/>
            </w:tcBorders>
          </w:tcPr>
          <w:p w14:paraId="6310FF5B" w14:textId="77777777" w:rsidR="003D5CF3" w:rsidRDefault="003D5CF3">
            <w:pPr>
              <w:widowControl w:val="0"/>
              <w:spacing w:before="120" w:after="120" w:line="240" w:lineRule="auto"/>
              <w:rPr>
                <w:b/>
                <w:bCs/>
                <w:sz w:val="24"/>
              </w:rPr>
            </w:pPr>
          </w:p>
        </w:tc>
        <w:tc>
          <w:tcPr>
            <w:tcW w:w="6378" w:type="dxa"/>
          </w:tcPr>
          <w:p w14:paraId="1E212452" w14:textId="77777777" w:rsidR="003D5CF3" w:rsidRDefault="003B5B9E">
            <w:pPr>
              <w:widowControl w:val="0"/>
              <w:spacing w:after="0" w:line="240" w:lineRule="auto"/>
              <w:rPr>
                <w:bCs/>
                <w:sz w:val="18"/>
                <w:szCs w:val="18"/>
              </w:rPr>
            </w:pPr>
            <w:r>
              <w:rPr>
                <w:rFonts w:eastAsia="Calibri"/>
                <w:bCs/>
                <w:sz w:val="18"/>
                <w:szCs w:val="18"/>
              </w:rPr>
              <w:t>Pilote :  Béatrice CALLIGARO</w:t>
            </w:r>
          </w:p>
          <w:p w14:paraId="787B2498" w14:textId="77777777" w:rsidR="003D5CF3" w:rsidRDefault="003B5B9E">
            <w:pPr>
              <w:widowControl w:val="0"/>
              <w:spacing w:after="0" w:line="240" w:lineRule="auto"/>
              <w:rPr>
                <w:sz w:val="18"/>
                <w:szCs w:val="18"/>
              </w:rPr>
            </w:pPr>
            <w:r>
              <w:rPr>
                <w:rFonts w:eastAsia="Calibri"/>
                <w:bCs/>
                <w:sz w:val="18"/>
                <w:szCs w:val="18"/>
              </w:rPr>
              <w:t>Assistant :</w:t>
            </w:r>
            <w:r>
              <w:rPr>
                <w:rFonts w:eastAsia="Calibri"/>
                <w:sz w:val="18"/>
                <w:szCs w:val="18"/>
              </w:rPr>
              <w:t xml:space="preserve">  Nadine FIX</w:t>
            </w:r>
          </w:p>
          <w:p w14:paraId="2737CE03" w14:textId="77777777" w:rsidR="003D5CF3" w:rsidRDefault="003B5B9E">
            <w:pPr>
              <w:widowControl w:val="0"/>
              <w:spacing w:after="0" w:line="240" w:lineRule="auto"/>
              <w:rPr>
                <w:bCs/>
                <w:sz w:val="18"/>
                <w:szCs w:val="18"/>
              </w:rPr>
            </w:pPr>
            <w:r>
              <w:rPr>
                <w:rFonts w:eastAsia="Calibri"/>
                <w:bCs/>
                <w:sz w:val="18"/>
                <w:szCs w:val="18"/>
              </w:rPr>
              <w:t>Service de Spécialités Finances et Contrôle de gestion</w:t>
            </w:r>
          </w:p>
          <w:p w14:paraId="22E7070F" w14:textId="77777777" w:rsidR="003D5CF3" w:rsidRDefault="003B5B9E">
            <w:pPr>
              <w:widowControl w:val="0"/>
              <w:spacing w:after="0" w:line="240" w:lineRule="auto"/>
              <w:rPr>
                <w:bCs/>
                <w:sz w:val="18"/>
                <w:szCs w:val="18"/>
              </w:rPr>
            </w:pPr>
            <w:r>
              <w:rPr>
                <w:rFonts w:eastAsia="Calibri"/>
                <w:bCs/>
                <w:color w:val="FF0000"/>
                <w:sz w:val="18"/>
                <w:szCs w:val="18"/>
              </w:rPr>
              <w:t xml:space="preserve">Ne pas indiquer de n° de téléphone ou adresse </w:t>
            </w:r>
            <w:proofErr w:type="gramStart"/>
            <w:r>
              <w:rPr>
                <w:rFonts w:eastAsia="Calibri"/>
                <w:bCs/>
                <w:color w:val="FF0000"/>
                <w:sz w:val="18"/>
                <w:szCs w:val="18"/>
              </w:rPr>
              <w:t>mail</w:t>
            </w:r>
            <w:proofErr w:type="gramEnd"/>
            <w:r>
              <w:rPr>
                <w:rFonts w:eastAsia="Calibri"/>
                <w:bCs/>
                <w:color w:val="FF0000"/>
                <w:sz w:val="18"/>
                <w:szCs w:val="18"/>
              </w:rPr>
              <w:t xml:space="preserve"> </w:t>
            </w:r>
          </w:p>
        </w:tc>
      </w:tr>
      <w:tr w:rsidR="003D5CF3" w14:paraId="54459807" w14:textId="77777777">
        <w:tc>
          <w:tcPr>
            <w:tcW w:w="3020" w:type="dxa"/>
          </w:tcPr>
          <w:p w14:paraId="5958D06A" w14:textId="77777777" w:rsidR="003D5CF3" w:rsidRDefault="003B5B9E">
            <w:pPr>
              <w:widowControl w:val="0"/>
              <w:spacing w:before="120" w:after="120" w:line="240" w:lineRule="auto"/>
              <w:jc w:val="right"/>
              <w:rPr>
                <w:b/>
                <w:bCs/>
                <w:sz w:val="24"/>
              </w:rPr>
            </w:pPr>
            <w:r>
              <w:rPr>
                <w:rFonts w:eastAsia="Calibri"/>
                <w:b/>
                <w:bCs/>
                <w:sz w:val="24"/>
              </w:rPr>
              <w:t>TYPE D’ACTION</w:t>
            </w:r>
          </w:p>
        </w:tc>
        <w:tc>
          <w:tcPr>
            <w:tcW w:w="236" w:type="dxa"/>
            <w:tcBorders>
              <w:top w:val="nil"/>
              <w:bottom w:val="nil"/>
            </w:tcBorders>
          </w:tcPr>
          <w:p w14:paraId="3F404ED2" w14:textId="77777777" w:rsidR="003D5CF3" w:rsidRDefault="003D5CF3">
            <w:pPr>
              <w:widowControl w:val="0"/>
              <w:spacing w:before="120" w:after="120" w:line="240" w:lineRule="auto"/>
              <w:rPr>
                <w:b/>
                <w:bCs/>
                <w:sz w:val="24"/>
              </w:rPr>
            </w:pPr>
          </w:p>
        </w:tc>
        <w:tc>
          <w:tcPr>
            <w:tcW w:w="6378" w:type="dxa"/>
          </w:tcPr>
          <w:p w14:paraId="211C9FBD" w14:textId="77777777" w:rsidR="003D5CF3" w:rsidRDefault="007C630A">
            <w:pPr>
              <w:widowControl w:val="0"/>
              <w:spacing w:after="0" w:line="240" w:lineRule="auto"/>
              <w:rPr>
                <w:b/>
                <w:bCs/>
                <w:sz w:val="20"/>
              </w:rPr>
            </w:pPr>
            <w:sdt>
              <w:sdtPr>
                <w:alias w:val=""/>
                <w:id w:val="-1537810866"/>
                <w:dropDownList>
                  <w:listItem w:displayText="Choisissez un élément." w:value="Choisissez un élément."/>
                  <w:listItem w:displayText="Webinaire" w:value="Webinaire"/>
                  <w:listItem w:displayText="Evénement" w:value="Evénement"/>
                  <w:listItem w:displayText="Cycle" w:value="Cycle"/>
                </w:dropDownList>
              </w:sdtPr>
              <w:sdtEndPr/>
              <w:sdtContent>
                <w:r w:rsidR="003B5B9E">
                  <w:t>Webinaire</w:t>
                </w:r>
              </w:sdtContent>
            </w:sdt>
            <w:r w:rsidR="003B5B9E">
              <w:rPr>
                <w:rFonts w:eastAsia="Calibri"/>
                <w:b/>
                <w:bCs/>
                <w:sz w:val="20"/>
              </w:rPr>
              <w:t> : (liste déroulante)</w:t>
            </w:r>
          </w:p>
          <w:p w14:paraId="6228DA25" w14:textId="77777777" w:rsidR="003D5CF3" w:rsidRDefault="003B5B9E">
            <w:pPr>
              <w:widowControl w:val="0"/>
              <w:spacing w:after="0" w:line="240" w:lineRule="auto"/>
              <w:rPr>
                <w:b/>
                <w:bCs/>
                <w:sz w:val="20"/>
              </w:rPr>
            </w:pPr>
            <w:r>
              <w:rPr>
                <w:rFonts w:eastAsia="Calibri"/>
                <w:b/>
                <w:bCs/>
                <w:sz w:val="20"/>
              </w:rPr>
              <w:t xml:space="preserve">Si autre, préciser : </w:t>
            </w:r>
          </w:p>
        </w:tc>
      </w:tr>
      <w:tr w:rsidR="003D5CF3" w14:paraId="6BD63F77" w14:textId="77777777">
        <w:tc>
          <w:tcPr>
            <w:tcW w:w="3020" w:type="dxa"/>
          </w:tcPr>
          <w:p w14:paraId="0CE6358A" w14:textId="77777777" w:rsidR="003D5CF3" w:rsidRDefault="003B5B9E">
            <w:pPr>
              <w:widowControl w:val="0"/>
              <w:spacing w:before="120" w:after="120" w:line="240" w:lineRule="auto"/>
              <w:jc w:val="right"/>
              <w:rPr>
                <w:b/>
                <w:bCs/>
                <w:sz w:val="24"/>
              </w:rPr>
            </w:pPr>
            <w:r>
              <w:rPr>
                <w:rFonts w:eastAsia="Calibri"/>
                <w:b/>
                <w:bCs/>
                <w:sz w:val="24"/>
              </w:rPr>
              <w:t>Programmation</w:t>
            </w:r>
          </w:p>
        </w:tc>
        <w:tc>
          <w:tcPr>
            <w:tcW w:w="236" w:type="dxa"/>
            <w:tcBorders>
              <w:top w:val="nil"/>
              <w:bottom w:val="nil"/>
            </w:tcBorders>
          </w:tcPr>
          <w:p w14:paraId="76A09F4F" w14:textId="77777777" w:rsidR="003D5CF3" w:rsidRDefault="003D5CF3">
            <w:pPr>
              <w:widowControl w:val="0"/>
              <w:spacing w:before="120" w:after="120" w:line="240" w:lineRule="auto"/>
              <w:rPr>
                <w:b/>
                <w:bCs/>
                <w:sz w:val="24"/>
              </w:rPr>
            </w:pPr>
          </w:p>
        </w:tc>
        <w:tc>
          <w:tcPr>
            <w:tcW w:w="6378" w:type="dxa"/>
          </w:tcPr>
          <w:p w14:paraId="0B0C920A" w14:textId="77777777" w:rsidR="003D5CF3" w:rsidRDefault="003B5B9E">
            <w:pPr>
              <w:widowControl w:val="0"/>
              <w:spacing w:after="0" w:line="240" w:lineRule="auto"/>
              <w:rPr>
                <w:b/>
                <w:bCs/>
                <w:sz w:val="20"/>
              </w:rPr>
            </w:pPr>
            <w:r>
              <w:rPr>
                <w:rFonts w:eastAsia="Calibri"/>
                <w:b/>
                <w:bCs/>
                <w:sz w:val="20"/>
              </w:rPr>
              <w:t xml:space="preserve">L’action fait partie d’une programmation validée par la direction de l’INET </w:t>
            </w:r>
            <w:sdt>
              <w:sdtPr>
                <w:id w:val="-1300143973"/>
                <w14:checkbox>
                  <w14:checked w14:val="1"/>
                  <w14:checkedState w14:val="2612" w14:font="MS Gothic"/>
                  <w14:uncheckedState w14:val="2610" w14:font="MS Gothic"/>
                </w14:checkbox>
              </w:sdtPr>
              <w:sdtEndPr/>
              <w:sdtContent>
                <w:r>
                  <w:rPr>
                    <w:rFonts w:ascii="MS Gothic" w:eastAsia="MS Gothic" w:hAnsi="MS Gothic"/>
                    <w:b/>
                    <w:bCs/>
                    <w:sz w:val="20"/>
                  </w:rPr>
                  <w:t>☒</w:t>
                </w:r>
              </w:sdtContent>
            </w:sdt>
            <w:r>
              <w:rPr>
                <w:rFonts w:ascii="MS Gothic" w:eastAsia="MS Gothic" w:hAnsi="MS Gothic"/>
                <w:b/>
                <w:bCs/>
                <w:sz w:val="20"/>
              </w:rPr>
              <w:t xml:space="preserve"> </w:t>
            </w:r>
            <w:r>
              <w:rPr>
                <w:rFonts w:eastAsia="Calibri"/>
                <w:b/>
                <w:bCs/>
                <w:sz w:val="20"/>
              </w:rPr>
              <w:t xml:space="preserve">oui </w:t>
            </w:r>
            <w:sdt>
              <w:sdtPr>
                <w:id w:val="1952981307"/>
                <w14:checkbox>
                  <w14:checked w14:val="1"/>
                  <w14:checkedState w14:val="2612" w14:font="MS Gothic"/>
                  <w14:uncheckedState w14:val="2610" w14:font="MS Gothic"/>
                </w14:checkbox>
              </w:sdtPr>
              <w:sdtEndPr/>
              <w:sdtContent>
                <w:r>
                  <w:rPr>
                    <w:rFonts w:ascii="MS Gothic" w:eastAsia="MS Gothic" w:hAnsi="MS Gothic"/>
                    <w:b/>
                    <w:bCs/>
                    <w:sz w:val="20"/>
                  </w:rPr>
                  <w:t>☐</w:t>
                </w:r>
              </w:sdtContent>
            </w:sdt>
            <w:r>
              <w:rPr>
                <w:rFonts w:ascii="MS Gothic" w:eastAsia="MS Gothic" w:hAnsi="MS Gothic"/>
                <w:b/>
                <w:bCs/>
                <w:sz w:val="20"/>
              </w:rPr>
              <w:t xml:space="preserve"> </w:t>
            </w:r>
            <w:r>
              <w:rPr>
                <w:rFonts w:eastAsia="Calibri"/>
                <w:b/>
                <w:bCs/>
                <w:sz w:val="20"/>
              </w:rPr>
              <w:t>non</w:t>
            </w:r>
          </w:p>
          <w:p w14:paraId="7C4B3251" w14:textId="77777777" w:rsidR="003D5CF3" w:rsidRDefault="003D5CF3">
            <w:pPr>
              <w:widowControl w:val="0"/>
              <w:spacing w:after="0" w:line="240" w:lineRule="auto"/>
              <w:rPr>
                <w:b/>
                <w:bCs/>
                <w:sz w:val="20"/>
              </w:rPr>
            </w:pPr>
          </w:p>
        </w:tc>
      </w:tr>
      <w:tr w:rsidR="003D5CF3" w14:paraId="10457FB3" w14:textId="77777777">
        <w:trPr>
          <w:trHeight w:val="593"/>
        </w:trPr>
        <w:tc>
          <w:tcPr>
            <w:tcW w:w="3020" w:type="dxa"/>
          </w:tcPr>
          <w:p w14:paraId="154DA3C1" w14:textId="77777777" w:rsidR="003D5CF3" w:rsidRDefault="003B5B9E">
            <w:pPr>
              <w:widowControl w:val="0"/>
              <w:spacing w:after="0" w:line="240" w:lineRule="auto"/>
              <w:jc w:val="right"/>
              <w:rPr>
                <w:b/>
                <w:bCs/>
                <w:sz w:val="24"/>
              </w:rPr>
            </w:pPr>
            <w:r>
              <w:rPr>
                <w:rFonts w:eastAsia="Calibri"/>
                <w:b/>
                <w:bCs/>
                <w:sz w:val="24"/>
              </w:rPr>
              <w:t>E-COMMUNAUTE CONCERNEE</w:t>
            </w:r>
          </w:p>
        </w:tc>
        <w:tc>
          <w:tcPr>
            <w:tcW w:w="236" w:type="dxa"/>
            <w:tcBorders>
              <w:top w:val="nil"/>
              <w:bottom w:val="nil"/>
            </w:tcBorders>
          </w:tcPr>
          <w:p w14:paraId="5E8FEFC3" w14:textId="77777777" w:rsidR="003D5CF3" w:rsidRDefault="003D5CF3">
            <w:pPr>
              <w:widowControl w:val="0"/>
              <w:spacing w:after="0" w:line="240" w:lineRule="auto"/>
              <w:rPr>
                <w:bCs/>
                <w:sz w:val="24"/>
              </w:rPr>
            </w:pPr>
          </w:p>
        </w:tc>
        <w:tc>
          <w:tcPr>
            <w:tcW w:w="6378" w:type="dxa"/>
          </w:tcPr>
          <w:p w14:paraId="52EE0513" w14:textId="77777777" w:rsidR="003D5CF3" w:rsidRDefault="003B5B9E">
            <w:pPr>
              <w:widowControl w:val="0"/>
              <w:spacing w:after="0" w:line="240" w:lineRule="auto"/>
              <w:rPr>
                <w:bCs/>
                <w:sz w:val="20"/>
              </w:rPr>
            </w:pPr>
            <w:r>
              <w:rPr>
                <w:rFonts w:ascii="Arial" w:eastAsia="Arial" w:hAnsi="Arial" w:cs="Arial"/>
                <w:sz w:val="20"/>
                <w:szCs w:val="20"/>
              </w:rPr>
              <w:t>E Communauté Finances et E Communauté Contrôle de gestion</w:t>
            </w:r>
          </w:p>
        </w:tc>
      </w:tr>
      <w:tr w:rsidR="003D5CF3" w14:paraId="7E0856F4" w14:textId="77777777">
        <w:tc>
          <w:tcPr>
            <w:tcW w:w="3020" w:type="dxa"/>
          </w:tcPr>
          <w:p w14:paraId="5540A8AE" w14:textId="77777777" w:rsidR="003D5CF3" w:rsidRDefault="003B5B9E">
            <w:pPr>
              <w:widowControl w:val="0"/>
              <w:spacing w:before="120" w:after="120" w:line="240" w:lineRule="auto"/>
              <w:jc w:val="right"/>
              <w:rPr>
                <w:b/>
                <w:bCs/>
                <w:sz w:val="24"/>
              </w:rPr>
            </w:pPr>
            <w:r>
              <w:rPr>
                <w:rFonts w:eastAsia="Calibri"/>
                <w:b/>
                <w:bCs/>
                <w:sz w:val="24"/>
              </w:rPr>
              <w:t xml:space="preserve">DATE(S) / HEURE(S) </w:t>
            </w:r>
          </w:p>
        </w:tc>
        <w:tc>
          <w:tcPr>
            <w:tcW w:w="236" w:type="dxa"/>
            <w:tcBorders>
              <w:top w:val="nil"/>
              <w:bottom w:val="nil"/>
            </w:tcBorders>
          </w:tcPr>
          <w:p w14:paraId="2C93ECF6" w14:textId="77777777" w:rsidR="003D5CF3" w:rsidRDefault="003D5CF3">
            <w:pPr>
              <w:widowControl w:val="0"/>
              <w:spacing w:before="120" w:after="120" w:line="240" w:lineRule="auto"/>
              <w:rPr>
                <w:b/>
                <w:bCs/>
                <w:sz w:val="24"/>
                <w:szCs w:val="24"/>
              </w:rPr>
            </w:pPr>
          </w:p>
        </w:tc>
        <w:tc>
          <w:tcPr>
            <w:tcW w:w="6378" w:type="dxa"/>
          </w:tcPr>
          <w:p w14:paraId="41F6535D" w14:textId="6818DD18" w:rsidR="003D5CF3" w:rsidRDefault="003B5B9E">
            <w:pPr>
              <w:widowControl w:val="0"/>
              <w:spacing w:after="0" w:line="240" w:lineRule="auto"/>
              <w:rPr>
                <w:rFonts w:ascii="Calibri" w:eastAsia="Calibri" w:hAnsi="Calibri"/>
                <w:b/>
                <w:bCs/>
                <w:color w:val="F44336"/>
                <w:sz w:val="28"/>
                <w:szCs w:val="28"/>
              </w:rPr>
            </w:pPr>
            <w:r>
              <w:rPr>
                <w:rFonts w:eastAsia="Calibri"/>
                <w:b/>
                <w:bCs/>
                <w:color w:val="F44336"/>
                <w:sz w:val="28"/>
                <w:szCs w:val="28"/>
              </w:rPr>
              <w:t xml:space="preserve">Mardi </w:t>
            </w:r>
            <w:r w:rsidRPr="00F87213">
              <w:rPr>
                <w:rFonts w:eastAsia="Calibri"/>
                <w:b/>
                <w:bCs/>
                <w:color w:val="F44336"/>
                <w:sz w:val="28"/>
                <w:szCs w:val="28"/>
              </w:rPr>
              <w:t>10</w:t>
            </w:r>
            <w:r w:rsidR="00F87213">
              <w:rPr>
                <w:rFonts w:eastAsia="Calibri"/>
                <w:b/>
                <w:bCs/>
                <w:color w:val="F44336"/>
                <w:sz w:val="28"/>
                <w:szCs w:val="28"/>
              </w:rPr>
              <w:t xml:space="preserve"> </w:t>
            </w:r>
            <w:r>
              <w:rPr>
                <w:rFonts w:eastAsia="Calibri"/>
                <w:b/>
                <w:bCs/>
                <w:color w:val="F44336"/>
                <w:sz w:val="28"/>
                <w:szCs w:val="28"/>
              </w:rPr>
              <w:t xml:space="preserve">novembre </w:t>
            </w:r>
            <w:r w:rsidRPr="00F87213">
              <w:rPr>
                <w:rFonts w:eastAsia="Calibri"/>
                <w:b/>
                <w:bCs/>
                <w:color w:val="F44336"/>
                <w:sz w:val="28"/>
                <w:szCs w:val="28"/>
              </w:rPr>
              <w:t xml:space="preserve">2026 </w:t>
            </w:r>
          </w:p>
          <w:p w14:paraId="21E8E0E4" w14:textId="77777777" w:rsidR="003D5CF3" w:rsidRDefault="003B5B9E">
            <w:pPr>
              <w:widowControl w:val="0"/>
              <w:spacing w:after="0" w:line="240" w:lineRule="auto"/>
              <w:rPr>
                <w:rFonts w:ascii="Calibri" w:eastAsia="Calibri" w:hAnsi="Calibri"/>
                <w:b/>
                <w:bCs/>
                <w:color w:val="F44336"/>
                <w:sz w:val="28"/>
                <w:szCs w:val="28"/>
              </w:rPr>
            </w:pPr>
            <w:r w:rsidRPr="00F87213">
              <w:rPr>
                <w:rFonts w:eastAsia="Calibri"/>
                <w:b/>
                <w:bCs/>
                <w:color w:val="F44336"/>
                <w:sz w:val="28"/>
                <w:szCs w:val="28"/>
              </w:rPr>
              <w:t>14h à 15h30</w:t>
            </w:r>
          </w:p>
        </w:tc>
      </w:tr>
      <w:tr w:rsidR="003D5CF3" w14:paraId="09DBC0AC" w14:textId="77777777">
        <w:tc>
          <w:tcPr>
            <w:tcW w:w="3020" w:type="dxa"/>
          </w:tcPr>
          <w:p w14:paraId="20FCBD76" w14:textId="77777777" w:rsidR="003D5CF3" w:rsidRDefault="003B5B9E">
            <w:pPr>
              <w:widowControl w:val="0"/>
              <w:spacing w:before="120" w:after="120" w:line="240" w:lineRule="auto"/>
              <w:jc w:val="right"/>
              <w:rPr>
                <w:b/>
                <w:bCs/>
                <w:sz w:val="24"/>
              </w:rPr>
            </w:pPr>
            <w:r>
              <w:rPr>
                <w:rFonts w:eastAsia="Calibri"/>
                <w:b/>
                <w:bCs/>
                <w:sz w:val="24"/>
              </w:rPr>
              <w:t xml:space="preserve">DATE DE CLOTÛRE DES INSCRIPTIONS </w:t>
            </w:r>
          </w:p>
        </w:tc>
        <w:tc>
          <w:tcPr>
            <w:tcW w:w="236" w:type="dxa"/>
            <w:tcBorders>
              <w:top w:val="nil"/>
              <w:bottom w:val="nil"/>
            </w:tcBorders>
          </w:tcPr>
          <w:p w14:paraId="1AFD2439" w14:textId="77777777" w:rsidR="003D5CF3" w:rsidRDefault="003D5CF3">
            <w:pPr>
              <w:widowControl w:val="0"/>
              <w:spacing w:before="120" w:after="120" w:line="240" w:lineRule="auto"/>
              <w:rPr>
                <w:b/>
                <w:bCs/>
                <w:sz w:val="24"/>
                <w:szCs w:val="24"/>
              </w:rPr>
            </w:pPr>
          </w:p>
        </w:tc>
        <w:tc>
          <w:tcPr>
            <w:tcW w:w="6378" w:type="dxa"/>
          </w:tcPr>
          <w:p w14:paraId="7C6355B3" w14:textId="77777777" w:rsidR="003D5CF3" w:rsidRDefault="003B5B9E">
            <w:pPr>
              <w:widowControl w:val="0"/>
              <w:spacing w:after="0" w:line="240" w:lineRule="auto"/>
              <w:rPr>
                <w:b/>
                <w:bCs/>
                <w:sz w:val="24"/>
                <w:szCs w:val="24"/>
              </w:rPr>
            </w:pPr>
            <w:r>
              <w:rPr>
                <w:rFonts w:eastAsia="Calibri"/>
                <w:b/>
                <w:bCs/>
                <w:sz w:val="24"/>
                <w:szCs w:val="24"/>
              </w:rPr>
              <w:t>06/11/2026</w:t>
            </w:r>
          </w:p>
        </w:tc>
      </w:tr>
    </w:tbl>
    <w:p w14:paraId="4E7B37B6" w14:textId="77777777" w:rsidR="003D5CF3" w:rsidRDefault="003D5CF3">
      <w:pPr>
        <w:spacing w:after="0" w:line="240" w:lineRule="auto"/>
      </w:pPr>
    </w:p>
    <w:tbl>
      <w:tblPr>
        <w:tblStyle w:val="Grilledutableau"/>
        <w:tblW w:w="9634" w:type="dxa"/>
        <w:tblLayout w:type="fixed"/>
        <w:tblLook w:val="04A0" w:firstRow="1" w:lastRow="0" w:firstColumn="1" w:lastColumn="0" w:noHBand="0" w:noVBand="1"/>
      </w:tblPr>
      <w:tblGrid>
        <w:gridCol w:w="3020"/>
        <w:gridCol w:w="236"/>
        <w:gridCol w:w="6378"/>
      </w:tblGrid>
      <w:tr w:rsidR="003D5CF3" w14:paraId="2EB43517" w14:textId="77777777">
        <w:tc>
          <w:tcPr>
            <w:tcW w:w="3020" w:type="dxa"/>
          </w:tcPr>
          <w:p w14:paraId="681527EB" w14:textId="77777777" w:rsidR="003D5CF3" w:rsidRDefault="003B5B9E">
            <w:pPr>
              <w:widowControl w:val="0"/>
              <w:spacing w:before="120" w:after="120" w:line="240" w:lineRule="auto"/>
              <w:jc w:val="right"/>
              <w:rPr>
                <w:b/>
                <w:bCs/>
                <w:sz w:val="24"/>
                <w:szCs w:val="24"/>
              </w:rPr>
            </w:pPr>
            <w:r>
              <w:rPr>
                <w:rFonts w:eastAsia="Calibri"/>
                <w:b/>
                <w:bCs/>
                <w:sz w:val="24"/>
                <w:szCs w:val="24"/>
              </w:rPr>
              <w:t>CIBLE/PUBLIC</w:t>
            </w:r>
          </w:p>
          <w:p w14:paraId="0EA9444E" w14:textId="77777777" w:rsidR="003D5CF3" w:rsidRDefault="003B5B9E">
            <w:pPr>
              <w:widowControl w:val="0"/>
              <w:spacing w:after="0" w:line="240" w:lineRule="auto"/>
              <w:jc w:val="right"/>
              <w:rPr>
                <w:rFonts w:cstheme="minorHAnsi"/>
                <w:color w:val="5B9BD5" w:themeColor="accent1"/>
              </w:rPr>
            </w:pPr>
            <w:r>
              <w:rPr>
                <w:rFonts w:eastAsia="Calibri" w:cstheme="minorHAnsi"/>
                <w:color w:val="5B9BD5" w:themeColor="accent1"/>
              </w:rPr>
              <w:t>Utile pour compléter la brève d’actualité et cibler l’emailing</w:t>
            </w:r>
          </w:p>
        </w:tc>
        <w:tc>
          <w:tcPr>
            <w:tcW w:w="236" w:type="dxa"/>
            <w:tcBorders>
              <w:top w:val="nil"/>
              <w:bottom w:val="nil"/>
            </w:tcBorders>
          </w:tcPr>
          <w:p w14:paraId="0EAE2753" w14:textId="77777777" w:rsidR="003D5CF3" w:rsidRDefault="003D5CF3">
            <w:pPr>
              <w:widowControl w:val="0"/>
              <w:spacing w:before="120" w:after="120" w:line="240" w:lineRule="auto"/>
              <w:rPr>
                <w:b/>
                <w:bCs/>
                <w:sz w:val="24"/>
              </w:rPr>
            </w:pPr>
          </w:p>
        </w:tc>
        <w:tc>
          <w:tcPr>
            <w:tcW w:w="6378" w:type="dxa"/>
          </w:tcPr>
          <w:p w14:paraId="63396E8D" w14:textId="56ADA81C" w:rsidR="003D5CF3" w:rsidRDefault="003B5B9E">
            <w:pPr>
              <w:widowControl w:val="0"/>
              <w:spacing w:after="0" w:line="240" w:lineRule="auto"/>
              <w:rPr>
                <w:b/>
                <w:bCs/>
                <w:sz w:val="20"/>
                <w:szCs w:val="20"/>
              </w:rPr>
            </w:pPr>
            <w:r>
              <w:rPr>
                <w:rFonts w:eastAsia="Calibri"/>
                <w:b/>
                <w:bCs/>
                <w:sz w:val="20"/>
                <w:szCs w:val="20"/>
              </w:rPr>
              <w:t>Mots clefs / Fonctions : Inventaire physique, Inventaire comptable, état de l’actif, immobilisation</w:t>
            </w:r>
            <w:r>
              <w:rPr>
                <w:rFonts w:ascii="Arial" w:eastAsia="Arial" w:hAnsi="Arial" w:cs="Arial"/>
                <w:sz w:val="20"/>
                <w:szCs w:val="20"/>
              </w:rPr>
              <w:t xml:space="preserve"> </w:t>
            </w:r>
          </w:p>
          <w:p w14:paraId="2D530CA3" w14:textId="77777777" w:rsidR="003D5CF3" w:rsidRDefault="003B5B9E">
            <w:pPr>
              <w:widowControl w:val="0"/>
              <w:spacing w:after="0" w:line="240" w:lineRule="auto"/>
              <w:rPr>
                <w:rFonts w:ascii="Arial" w:eastAsia="Arial" w:hAnsi="Arial" w:cs="Arial"/>
                <w:b/>
                <w:bCs/>
                <w:sz w:val="20"/>
                <w:szCs w:val="20"/>
              </w:rPr>
            </w:pPr>
            <w:r>
              <w:rPr>
                <w:rFonts w:ascii="Arial" w:eastAsia="Arial" w:hAnsi="Arial" w:cs="Arial"/>
                <w:b/>
                <w:bCs/>
                <w:sz w:val="20"/>
                <w:szCs w:val="20"/>
              </w:rPr>
              <w:t xml:space="preserve">Fonctions : </w:t>
            </w:r>
          </w:p>
          <w:p w14:paraId="661894E4" w14:textId="77777777" w:rsidR="003D5CF3" w:rsidRDefault="003B5B9E">
            <w:pPr>
              <w:widowControl w:val="0"/>
              <w:spacing w:after="0" w:line="240" w:lineRule="auto"/>
              <w:rPr>
                <w:rFonts w:ascii="Arial" w:eastAsia="Arial" w:hAnsi="Arial" w:cs="Arial"/>
                <w:i/>
                <w:iCs/>
                <w:sz w:val="20"/>
                <w:szCs w:val="20"/>
              </w:rPr>
            </w:pPr>
            <w:r>
              <w:rPr>
                <w:rFonts w:ascii="Arial" w:eastAsia="Arial" w:hAnsi="Arial" w:cs="Arial"/>
                <w:i/>
                <w:iCs/>
                <w:sz w:val="20"/>
                <w:szCs w:val="20"/>
              </w:rPr>
              <w:t>Directeurs, directrices des finances / Responsables financiers / Responsable de gestion comptable / Responsable de gestion budgétaire et financière /</w:t>
            </w:r>
            <w:proofErr w:type="spellStart"/>
            <w:r>
              <w:rPr>
                <w:rFonts w:ascii="Arial" w:eastAsia="Arial" w:hAnsi="Arial" w:cs="Arial"/>
                <w:i/>
                <w:iCs/>
                <w:sz w:val="20"/>
                <w:szCs w:val="20"/>
              </w:rPr>
              <w:t>Coordonateur</w:t>
            </w:r>
            <w:proofErr w:type="spellEnd"/>
            <w:r>
              <w:rPr>
                <w:rFonts w:ascii="Arial" w:eastAsia="Arial" w:hAnsi="Arial" w:cs="Arial"/>
                <w:i/>
                <w:iCs/>
                <w:sz w:val="20"/>
                <w:szCs w:val="20"/>
              </w:rPr>
              <w:t xml:space="preserve"> budgétaire et comptable /   </w:t>
            </w:r>
          </w:p>
          <w:p w14:paraId="5814DA33" w14:textId="77777777" w:rsidR="003D5CF3" w:rsidRDefault="003B5B9E">
            <w:pPr>
              <w:widowControl w:val="0"/>
              <w:spacing w:after="0" w:line="240" w:lineRule="auto"/>
              <w:rPr>
                <w:rFonts w:ascii="Arial" w:eastAsia="Arial" w:hAnsi="Arial" w:cs="Arial"/>
                <w:i/>
                <w:iCs/>
                <w:sz w:val="20"/>
                <w:szCs w:val="20"/>
              </w:rPr>
            </w:pPr>
            <w:r>
              <w:rPr>
                <w:rFonts w:ascii="Arial" w:eastAsia="Arial" w:hAnsi="Arial" w:cs="Arial"/>
                <w:i/>
                <w:iCs/>
                <w:sz w:val="20"/>
                <w:szCs w:val="20"/>
              </w:rPr>
              <w:t xml:space="preserve">DGA Ressources / DGA Finances / DGS </w:t>
            </w:r>
          </w:p>
          <w:p w14:paraId="3303BB88" w14:textId="77777777" w:rsidR="003D5CF3" w:rsidRDefault="003D5CF3">
            <w:pPr>
              <w:widowControl w:val="0"/>
              <w:spacing w:after="0" w:line="240" w:lineRule="auto"/>
              <w:rPr>
                <w:b/>
                <w:bCs/>
                <w:sz w:val="20"/>
                <w:szCs w:val="20"/>
              </w:rPr>
            </w:pPr>
          </w:p>
          <w:p w14:paraId="313E248D" w14:textId="77777777" w:rsidR="003D5CF3" w:rsidRDefault="003B5B9E">
            <w:pPr>
              <w:widowControl w:val="0"/>
              <w:spacing w:after="0" w:line="240" w:lineRule="auto"/>
              <w:rPr>
                <w:b/>
                <w:bCs/>
                <w:sz w:val="20"/>
                <w:szCs w:val="20"/>
              </w:rPr>
            </w:pPr>
            <w:r>
              <w:rPr>
                <w:rFonts w:eastAsia="Calibri"/>
                <w:b/>
                <w:bCs/>
                <w:sz w:val="20"/>
                <w:szCs w:val="20"/>
              </w:rPr>
              <w:t xml:space="preserve">Catégorie : </w:t>
            </w:r>
            <w:sdt>
              <w:sdtPr>
                <w:id w:val="632835398"/>
                <w14:checkbox>
                  <w14:checked w14:val="1"/>
                  <w14:checkedState w14:val="2612" w14:font="MS Gothic"/>
                  <w14:uncheckedState w14:val="2610" w14:font="MS Gothic"/>
                </w14:checkbox>
              </w:sdtPr>
              <w:sdtEndPr/>
              <w:sdtContent>
                <w:r>
                  <w:rPr>
                    <w:rFonts w:ascii="MS Gothic" w:eastAsia="MS Gothic" w:hAnsi="MS Gothic"/>
                    <w:b/>
                    <w:bCs/>
                    <w:sz w:val="20"/>
                    <w:szCs w:val="20"/>
                  </w:rPr>
                  <w:t>☒</w:t>
                </w:r>
              </w:sdtContent>
            </w:sdt>
            <w:r>
              <w:rPr>
                <w:rFonts w:eastAsia="Calibri"/>
                <w:b/>
                <w:bCs/>
                <w:sz w:val="20"/>
                <w:szCs w:val="20"/>
              </w:rPr>
              <w:t xml:space="preserve">A, </w:t>
            </w:r>
            <w:sdt>
              <w:sdtPr>
                <w:id w:val="-1139885577"/>
                <w14:checkbox>
                  <w14:checked w14:val="1"/>
                  <w14:checkedState w14:val="2612" w14:font="MS Gothic"/>
                  <w14:uncheckedState w14:val="2610" w14:font="MS Gothic"/>
                </w14:checkbox>
              </w:sdtPr>
              <w:sdtEndPr/>
              <w:sdtContent>
                <w:r>
                  <w:rPr>
                    <w:rFonts w:ascii="MS Gothic" w:eastAsia="MS Gothic" w:hAnsi="MS Gothic"/>
                    <w:b/>
                    <w:bCs/>
                    <w:sz w:val="20"/>
                    <w:szCs w:val="20"/>
                  </w:rPr>
                  <w:t>☒</w:t>
                </w:r>
              </w:sdtContent>
            </w:sdt>
            <w:r>
              <w:rPr>
                <w:rFonts w:eastAsia="Calibri"/>
                <w:b/>
                <w:bCs/>
                <w:sz w:val="20"/>
                <w:szCs w:val="20"/>
              </w:rPr>
              <w:t xml:space="preserve">B, </w:t>
            </w:r>
            <w:sdt>
              <w:sdtPr>
                <w:id w:val="-1479522323"/>
                <w14:checkbox>
                  <w14:checked w14:val="1"/>
                  <w14:checkedState w14:val="2612" w14:font="MS Gothic"/>
                  <w14:uncheckedState w14:val="2610" w14:font="MS Gothic"/>
                </w14:checkbox>
              </w:sdtPr>
              <w:sdtEndPr/>
              <w:sdtContent>
                <w:r>
                  <w:rPr>
                    <w:rFonts w:ascii="MS Gothic" w:eastAsia="MS Gothic" w:hAnsi="MS Gothic"/>
                    <w:b/>
                    <w:bCs/>
                    <w:sz w:val="20"/>
                    <w:szCs w:val="20"/>
                  </w:rPr>
                  <w:t>☒</w:t>
                </w:r>
              </w:sdtContent>
            </w:sdt>
            <w:r>
              <w:rPr>
                <w:rFonts w:eastAsia="Calibri"/>
                <w:b/>
                <w:bCs/>
                <w:sz w:val="20"/>
                <w:szCs w:val="20"/>
              </w:rPr>
              <w:t>, C</w:t>
            </w:r>
          </w:p>
          <w:p w14:paraId="380D0E63" w14:textId="77777777" w:rsidR="003D5CF3" w:rsidRDefault="003B5B9E">
            <w:pPr>
              <w:widowControl w:val="0"/>
              <w:spacing w:after="0" w:line="240" w:lineRule="auto"/>
              <w:rPr>
                <w:b/>
                <w:bCs/>
                <w:sz w:val="18"/>
                <w:szCs w:val="18"/>
              </w:rPr>
            </w:pPr>
            <w:r>
              <w:rPr>
                <w:rFonts w:eastAsia="Calibri"/>
                <w:b/>
                <w:bCs/>
                <w:sz w:val="20"/>
                <w:szCs w:val="20"/>
              </w:rPr>
              <w:t>Strate de CT : toutes</w:t>
            </w:r>
          </w:p>
          <w:p w14:paraId="67EDCBA5" w14:textId="77777777" w:rsidR="003D5CF3" w:rsidRDefault="003D5CF3">
            <w:pPr>
              <w:widowControl w:val="0"/>
              <w:spacing w:after="0" w:line="240" w:lineRule="auto"/>
              <w:rPr>
                <w:b/>
                <w:bCs/>
                <w:sz w:val="20"/>
                <w:szCs w:val="20"/>
              </w:rPr>
            </w:pPr>
          </w:p>
          <w:p w14:paraId="28AA776C" w14:textId="77777777" w:rsidR="003D5CF3" w:rsidRDefault="003D5CF3">
            <w:pPr>
              <w:widowControl w:val="0"/>
              <w:spacing w:after="0" w:line="240" w:lineRule="auto"/>
              <w:rPr>
                <w:b/>
                <w:bCs/>
                <w:sz w:val="20"/>
                <w:szCs w:val="20"/>
              </w:rPr>
            </w:pPr>
          </w:p>
        </w:tc>
      </w:tr>
      <w:tr w:rsidR="003D5CF3" w14:paraId="6F1B4568" w14:textId="77777777">
        <w:tc>
          <w:tcPr>
            <w:tcW w:w="3020" w:type="dxa"/>
          </w:tcPr>
          <w:p w14:paraId="52657870" w14:textId="77777777" w:rsidR="003D5CF3" w:rsidRDefault="003B5B9E">
            <w:pPr>
              <w:widowControl w:val="0"/>
              <w:spacing w:before="120" w:after="120" w:line="240" w:lineRule="auto"/>
              <w:jc w:val="right"/>
              <w:rPr>
                <w:b/>
                <w:bCs/>
                <w:sz w:val="24"/>
              </w:rPr>
            </w:pPr>
            <w:r>
              <w:rPr>
                <w:rFonts w:eastAsia="Calibri"/>
                <w:b/>
                <w:bCs/>
                <w:sz w:val="24"/>
              </w:rPr>
              <w:t>NB DE PARTICIPANTS MAX</w:t>
            </w:r>
          </w:p>
        </w:tc>
        <w:tc>
          <w:tcPr>
            <w:tcW w:w="236" w:type="dxa"/>
            <w:tcBorders>
              <w:top w:val="nil"/>
              <w:bottom w:val="nil"/>
            </w:tcBorders>
          </w:tcPr>
          <w:p w14:paraId="19CA4CA9" w14:textId="77777777" w:rsidR="003D5CF3" w:rsidRDefault="003D5CF3">
            <w:pPr>
              <w:widowControl w:val="0"/>
              <w:spacing w:before="120" w:after="120" w:line="240" w:lineRule="auto"/>
              <w:rPr>
                <w:b/>
                <w:bCs/>
                <w:sz w:val="24"/>
              </w:rPr>
            </w:pPr>
          </w:p>
        </w:tc>
        <w:tc>
          <w:tcPr>
            <w:tcW w:w="6378" w:type="dxa"/>
          </w:tcPr>
          <w:p w14:paraId="00EBBF6C" w14:textId="77777777" w:rsidR="003D5CF3" w:rsidRDefault="003B5B9E">
            <w:pPr>
              <w:widowControl w:val="0"/>
              <w:spacing w:after="0" w:line="240" w:lineRule="auto"/>
              <w:rPr>
                <w:b/>
                <w:bCs/>
                <w:sz w:val="20"/>
              </w:rPr>
            </w:pPr>
            <w:r>
              <w:rPr>
                <w:rFonts w:eastAsia="Calibri"/>
                <w:b/>
                <w:bCs/>
                <w:sz w:val="20"/>
              </w:rPr>
              <w:t>1000</w:t>
            </w:r>
          </w:p>
        </w:tc>
      </w:tr>
      <w:tr w:rsidR="003D5CF3" w14:paraId="40512CA1" w14:textId="77777777">
        <w:tc>
          <w:tcPr>
            <w:tcW w:w="3020" w:type="dxa"/>
          </w:tcPr>
          <w:p w14:paraId="0442A950" w14:textId="77777777" w:rsidR="003D5CF3" w:rsidRDefault="003B5B9E">
            <w:pPr>
              <w:widowControl w:val="0"/>
              <w:spacing w:before="120" w:after="120" w:line="240" w:lineRule="auto"/>
              <w:jc w:val="right"/>
              <w:rPr>
                <w:b/>
                <w:bCs/>
                <w:sz w:val="24"/>
              </w:rPr>
            </w:pPr>
            <w:r>
              <w:rPr>
                <w:rFonts w:eastAsia="Calibri"/>
                <w:b/>
                <w:bCs/>
                <w:sz w:val="24"/>
              </w:rPr>
              <w:t xml:space="preserve">Modalité de communication : </w:t>
            </w:r>
          </w:p>
        </w:tc>
        <w:tc>
          <w:tcPr>
            <w:tcW w:w="236" w:type="dxa"/>
            <w:tcBorders>
              <w:top w:val="nil"/>
              <w:bottom w:val="nil"/>
            </w:tcBorders>
          </w:tcPr>
          <w:p w14:paraId="0C660AC1" w14:textId="77777777" w:rsidR="003D5CF3" w:rsidRDefault="003D5CF3">
            <w:pPr>
              <w:widowControl w:val="0"/>
              <w:spacing w:before="120" w:after="120" w:line="240" w:lineRule="auto"/>
              <w:rPr>
                <w:b/>
                <w:bCs/>
                <w:sz w:val="24"/>
              </w:rPr>
            </w:pPr>
          </w:p>
        </w:tc>
        <w:tc>
          <w:tcPr>
            <w:tcW w:w="6378" w:type="dxa"/>
          </w:tcPr>
          <w:p w14:paraId="41B7336E" w14:textId="77777777" w:rsidR="003D5CF3" w:rsidRDefault="007C630A">
            <w:pPr>
              <w:widowControl w:val="0"/>
              <w:spacing w:after="0" w:line="240" w:lineRule="auto"/>
            </w:pPr>
            <w:sdt>
              <w:sdtPr>
                <w:id w:val="-1599630575"/>
                <w14:checkbox>
                  <w14:checked w14:val="1"/>
                  <w14:checkedState w14:val="2612" w14:font="MS Gothic"/>
                  <w14:uncheckedState w14:val="2610" w14:font="MS Gothic"/>
                </w14:checkbox>
              </w:sdtPr>
              <w:sdtEndPr/>
              <w:sdtContent>
                <w:r w:rsidR="003B5B9E">
                  <w:rPr>
                    <w:rFonts w:ascii="MS Gothic" w:eastAsia="MS Gothic" w:hAnsi="MS Gothic"/>
                  </w:rPr>
                  <w:t>☐</w:t>
                </w:r>
              </w:sdtContent>
            </w:sdt>
            <w:r w:rsidR="003B5B9E">
              <w:rPr>
                <w:rFonts w:eastAsia="Calibri"/>
              </w:rPr>
              <w:t>Réalisation d’un programme (Réservé à des actions particulières)</w:t>
            </w:r>
          </w:p>
          <w:p w14:paraId="2C3CC7F9" w14:textId="77777777" w:rsidR="003D5CF3" w:rsidRDefault="007C630A">
            <w:pPr>
              <w:widowControl w:val="0"/>
              <w:spacing w:after="0" w:line="240" w:lineRule="auto"/>
            </w:pPr>
            <w:sdt>
              <w:sdtPr>
                <w:id w:val="1489057579"/>
                <w14:checkbox>
                  <w14:checked w14:val="1"/>
                  <w14:checkedState w14:val="2612" w14:font="MS Gothic"/>
                  <w14:uncheckedState w14:val="2610" w14:font="MS Gothic"/>
                </w14:checkbox>
              </w:sdtPr>
              <w:sdtEndPr/>
              <w:sdtContent>
                <w:r w:rsidR="003B5B9E">
                  <w:rPr>
                    <w:rFonts w:ascii="MS Gothic" w:eastAsia="MS Gothic" w:hAnsi="MS Gothic"/>
                  </w:rPr>
                  <w:t>☒</w:t>
                </w:r>
              </w:sdtContent>
            </w:sdt>
            <w:proofErr w:type="gramStart"/>
            <w:r w:rsidR="003B5B9E">
              <w:rPr>
                <w:rFonts w:eastAsia="Calibri"/>
              </w:rPr>
              <w:t>Brève internet</w:t>
            </w:r>
            <w:proofErr w:type="gramEnd"/>
          </w:p>
          <w:p w14:paraId="32D05A19" w14:textId="77777777" w:rsidR="003D5CF3" w:rsidRDefault="007C630A">
            <w:pPr>
              <w:widowControl w:val="0"/>
              <w:spacing w:after="0" w:line="240" w:lineRule="auto"/>
            </w:pPr>
            <w:sdt>
              <w:sdtPr>
                <w:id w:val="-1290746383"/>
                <w14:checkbox>
                  <w14:checked w14:val="1"/>
                  <w14:checkedState w14:val="2612" w14:font="MS Gothic"/>
                  <w14:uncheckedState w14:val="2610" w14:font="MS Gothic"/>
                </w14:checkbox>
              </w:sdtPr>
              <w:sdtEndPr/>
              <w:sdtContent>
                <w:r w:rsidR="003B5B9E">
                  <w:rPr>
                    <w:rFonts w:ascii="MS Gothic" w:eastAsia="MS Gothic" w:hAnsi="MS Gothic"/>
                  </w:rPr>
                  <w:t>☒</w:t>
                </w:r>
              </w:sdtContent>
            </w:sdt>
            <w:r w:rsidR="003B5B9E">
              <w:rPr>
                <w:rFonts w:eastAsia="Calibri"/>
              </w:rPr>
              <w:t>Mailing</w:t>
            </w:r>
          </w:p>
          <w:p w14:paraId="7E1D4539" w14:textId="77777777" w:rsidR="003D5CF3" w:rsidRDefault="007C630A">
            <w:pPr>
              <w:widowControl w:val="0"/>
              <w:spacing w:after="0" w:line="240" w:lineRule="auto"/>
            </w:pPr>
            <w:sdt>
              <w:sdtPr>
                <w:id w:val="546029304"/>
                <w14:checkbox>
                  <w14:checked w14:val="1"/>
                  <w14:checkedState w14:val="2612" w14:font="MS Gothic"/>
                  <w14:uncheckedState w14:val="2610" w14:font="MS Gothic"/>
                </w14:checkbox>
              </w:sdtPr>
              <w:sdtEndPr/>
              <w:sdtContent>
                <w:r w:rsidR="003B5B9E">
                  <w:rPr>
                    <w:rFonts w:ascii="MS Gothic" w:eastAsia="MS Gothic" w:hAnsi="MS Gothic"/>
                  </w:rPr>
                  <w:t>☒</w:t>
                </w:r>
              </w:sdtContent>
            </w:sdt>
            <w:proofErr w:type="gramStart"/>
            <w:r w:rsidR="003B5B9E">
              <w:rPr>
                <w:rFonts w:eastAsia="Calibri"/>
              </w:rPr>
              <w:t>Réseau sociaux</w:t>
            </w:r>
            <w:proofErr w:type="gramEnd"/>
          </w:p>
          <w:p w14:paraId="43F59B3C" w14:textId="77777777" w:rsidR="003D5CF3" w:rsidRDefault="007C630A">
            <w:pPr>
              <w:widowControl w:val="0"/>
              <w:spacing w:after="0" w:line="240" w:lineRule="auto"/>
              <w:rPr>
                <w:b/>
                <w:bCs/>
                <w:sz w:val="20"/>
              </w:rPr>
            </w:pPr>
            <w:sdt>
              <w:sdtPr>
                <w:id w:val="1424181611"/>
              </w:sdtPr>
              <w:sdtEndPr/>
              <w:sdtContent>
                <w:r w:rsidR="003B5B9E">
                  <w:rPr>
                    <w:rFonts w:eastAsia="Calibri"/>
                  </w:rPr>
                  <w:t xml:space="preserve">     </w:t>
                </w:r>
              </w:sdtContent>
            </w:sdt>
          </w:p>
        </w:tc>
      </w:tr>
    </w:tbl>
    <w:p w14:paraId="052A028B" w14:textId="77777777" w:rsidR="003D5CF3" w:rsidRDefault="003D5CF3">
      <w:pPr>
        <w:spacing w:after="0" w:line="240" w:lineRule="auto"/>
      </w:pPr>
    </w:p>
    <w:tbl>
      <w:tblPr>
        <w:tblStyle w:val="Grilledutableau"/>
        <w:tblW w:w="9634" w:type="dxa"/>
        <w:tblLayout w:type="fixed"/>
        <w:tblLook w:val="04A0" w:firstRow="1" w:lastRow="0" w:firstColumn="1" w:lastColumn="0" w:noHBand="0" w:noVBand="1"/>
      </w:tblPr>
      <w:tblGrid>
        <w:gridCol w:w="3020"/>
        <w:gridCol w:w="236"/>
        <w:gridCol w:w="6378"/>
      </w:tblGrid>
      <w:tr w:rsidR="003D5CF3" w14:paraId="504F6186" w14:textId="77777777">
        <w:tc>
          <w:tcPr>
            <w:tcW w:w="3020" w:type="dxa"/>
          </w:tcPr>
          <w:p w14:paraId="37B0511C" w14:textId="77777777" w:rsidR="003D5CF3" w:rsidRDefault="003B5B9E">
            <w:pPr>
              <w:widowControl w:val="0"/>
              <w:spacing w:before="120" w:after="120" w:line="240" w:lineRule="auto"/>
              <w:jc w:val="right"/>
              <w:rPr>
                <w:b/>
                <w:bCs/>
                <w:sz w:val="24"/>
              </w:rPr>
            </w:pPr>
            <w:r>
              <w:rPr>
                <w:rFonts w:eastAsia="Calibri"/>
                <w:b/>
                <w:bCs/>
                <w:sz w:val="24"/>
              </w:rPr>
              <w:t>LIEN DE CONNEXION</w:t>
            </w:r>
          </w:p>
        </w:tc>
        <w:tc>
          <w:tcPr>
            <w:tcW w:w="236" w:type="dxa"/>
            <w:tcBorders>
              <w:top w:val="nil"/>
              <w:bottom w:val="nil"/>
            </w:tcBorders>
          </w:tcPr>
          <w:p w14:paraId="02246502" w14:textId="77777777" w:rsidR="003D5CF3" w:rsidRDefault="003D5CF3">
            <w:pPr>
              <w:widowControl w:val="0"/>
              <w:spacing w:before="120" w:after="120" w:line="240" w:lineRule="auto"/>
              <w:rPr>
                <w:b/>
                <w:bCs/>
                <w:sz w:val="24"/>
              </w:rPr>
            </w:pPr>
          </w:p>
        </w:tc>
        <w:tc>
          <w:tcPr>
            <w:tcW w:w="6378" w:type="dxa"/>
          </w:tcPr>
          <w:p w14:paraId="4943BC4B" w14:textId="4D318D11" w:rsidR="003D5CF3" w:rsidRDefault="00F87213">
            <w:pPr>
              <w:widowControl w:val="0"/>
              <w:spacing w:after="0" w:line="240" w:lineRule="auto"/>
              <w:rPr>
                <w:rFonts w:ascii="Calibri" w:eastAsia="Calibri" w:hAnsi="Calibri"/>
              </w:rPr>
            </w:pPr>
            <w:r w:rsidRPr="00F87213">
              <w:rPr>
                <w:rFonts w:ascii="Calibri" w:eastAsia="Calibri" w:hAnsi="Calibri"/>
              </w:rPr>
              <w:t>https://cnfpt-formation.adobeconnect.com/rldw0cywv7h8/</w:t>
            </w:r>
          </w:p>
          <w:p w14:paraId="469B566D" w14:textId="77777777" w:rsidR="003D5CF3" w:rsidRDefault="003B5B9E">
            <w:pPr>
              <w:widowControl w:val="0"/>
              <w:spacing w:after="0" w:line="240" w:lineRule="auto"/>
              <w:rPr>
                <w:b/>
                <w:bCs/>
                <w:sz w:val="20"/>
                <w:szCs w:val="20"/>
              </w:rPr>
            </w:pPr>
            <w:r>
              <w:rPr>
                <w:rFonts w:eastAsia="Calibri"/>
                <w:b/>
                <w:bCs/>
                <w:color w:val="FF0000"/>
                <w:sz w:val="20"/>
                <w:szCs w:val="20"/>
              </w:rPr>
              <w:t xml:space="preserve">Ne pas diffuser </w:t>
            </w:r>
          </w:p>
        </w:tc>
      </w:tr>
      <w:tr w:rsidR="003D5CF3" w14:paraId="35CC5FB3" w14:textId="77777777">
        <w:tc>
          <w:tcPr>
            <w:tcW w:w="3020" w:type="dxa"/>
          </w:tcPr>
          <w:p w14:paraId="105D27ED" w14:textId="77777777" w:rsidR="003D5CF3" w:rsidRDefault="003D5CF3">
            <w:pPr>
              <w:widowControl w:val="0"/>
              <w:spacing w:before="120" w:after="120" w:line="240" w:lineRule="auto"/>
              <w:jc w:val="right"/>
              <w:rPr>
                <w:b/>
                <w:bCs/>
                <w:sz w:val="24"/>
              </w:rPr>
            </w:pPr>
          </w:p>
        </w:tc>
        <w:tc>
          <w:tcPr>
            <w:tcW w:w="236" w:type="dxa"/>
            <w:tcBorders>
              <w:top w:val="nil"/>
              <w:bottom w:val="nil"/>
            </w:tcBorders>
          </w:tcPr>
          <w:p w14:paraId="60D16532" w14:textId="77777777" w:rsidR="003D5CF3" w:rsidRDefault="003D5CF3">
            <w:pPr>
              <w:widowControl w:val="0"/>
              <w:spacing w:before="120" w:after="120" w:line="240" w:lineRule="auto"/>
              <w:rPr>
                <w:b/>
                <w:bCs/>
                <w:sz w:val="24"/>
              </w:rPr>
            </w:pPr>
          </w:p>
        </w:tc>
        <w:tc>
          <w:tcPr>
            <w:tcW w:w="6378" w:type="dxa"/>
          </w:tcPr>
          <w:p w14:paraId="5C240E8C" w14:textId="77777777" w:rsidR="003D5CF3" w:rsidRDefault="003B5B9E">
            <w:pPr>
              <w:widowControl w:val="0"/>
              <w:spacing w:after="0" w:line="240" w:lineRule="auto"/>
              <w:rPr>
                <w:b/>
                <w:bCs/>
                <w:sz w:val="20"/>
                <w:szCs w:val="20"/>
              </w:rPr>
            </w:pPr>
            <w:r>
              <w:rPr>
                <w:rFonts w:eastAsia="Calibri"/>
                <w:b/>
                <w:bCs/>
                <w:sz w:val="20"/>
                <w:szCs w:val="20"/>
              </w:rPr>
              <w:t xml:space="preserve">Information pratiques si webinaire : </w:t>
            </w:r>
          </w:p>
          <w:p w14:paraId="6E4EF376" w14:textId="77777777" w:rsidR="003D5CF3" w:rsidRDefault="003B5B9E">
            <w:pPr>
              <w:widowControl w:val="0"/>
              <w:spacing w:after="0" w:line="240" w:lineRule="auto"/>
              <w:rPr>
                <w:i/>
                <w:sz w:val="20"/>
                <w:szCs w:val="20"/>
              </w:rPr>
            </w:pPr>
            <w:r>
              <w:rPr>
                <w:rFonts w:eastAsia="Calibri"/>
                <w:b/>
                <w:sz w:val="20"/>
                <w:szCs w:val="20"/>
              </w:rPr>
              <w:t xml:space="preserve">Webinaire ouvert à tous : </w:t>
            </w:r>
            <w:r>
              <w:rPr>
                <w:rFonts w:eastAsia="Calibri"/>
                <w:bCs/>
                <w:i/>
                <w:sz w:val="20"/>
                <w:szCs w:val="20"/>
              </w:rPr>
              <w:t>pas</w:t>
            </w:r>
            <w:r>
              <w:rPr>
                <w:rFonts w:eastAsia="Calibri"/>
                <w:i/>
                <w:sz w:val="20"/>
                <w:szCs w:val="20"/>
              </w:rPr>
              <w:t xml:space="preserve"> besoin de login ou mot de passe pour vous connecter </w:t>
            </w:r>
            <w:r>
              <w:rPr>
                <w:rFonts w:eastAsia="Calibri"/>
                <w:b/>
                <w:i/>
                <w:color w:val="FF0000"/>
                <w:sz w:val="20"/>
                <w:szCs w:val="20"/>
              </w:rPr>
              <w:t>(transmission du lien 48h avant le webinaire)</w:t>
            </w:r>
            <w:r>
              <w:rPr>
                <w:rFonts w:eastAsia="Calibri"/>
                <w:i/>
                <w:color w:val="FF0000"/>
                <w:sz w:val="20"/>
                <w:szCs w:val="20"/>
              </w:rPr>
              <w:t xml:space="preserve"> </w:t>
            </w:r>
            <w:r>
              <w:rPr>
                <w:rFonts w:eastAsia="Calibri"/>
                <w:i/>
                <w:sz w:val="20"/>
                <w:szCs w:val="20"/>
              </w:rPr>
              <w:t>Possibilité d’intervenir par tchat pendant la visio-conférence.</w:t>
            </w:r>
          </w:p>
          <w:p w14:paraId="65DEF791" w14:textId="77777777" w:rsidR="003D5CF3" w:rsidRDefault="003B5B9E">
            <w:pPr>
              <w:widowControl w:val="0"/>
              <w:spacing w:after="0" w:line="240" w:lineRule="auto"/>
              <w:rPr>
                <w:sz w:val="20"/>
                <w:szCs w:val="20"/>
              </w:rPr>
            </w:pPr>
            <w:r>
              <w:rPr>
                <w:rFonts w:eastAsia="Calibri"/>
                <w:i/>
                <w:sz w:val="20"/>
                <w:szCs w:val="20"/>
                <w:u w:val="single"/>
              </w:rPr>
              <w:t>Conseils</w:t>
            </w:r>
            <w:r>
              <w:rPr>
                <w:rFonts w:eastAsia="Calibri"/>
                <w:i/>
                <w:sz w:val="20"/>
                <w:szCs w:val="20"/>
              </w:rPr>
              <w:t xml:space="preserve"> : se connecter au moins 10 minutes avant afin de tester la configuration de votre ordinateur pour ce webinaire et vérifier que vous avez du son. Pour une meilleure qualité de connexion, se connecter directement depuis l’application </w:t>
            </w:r>
            <w:r>
              <w:rPr>
                <w:rFonts w:eastAsia="Calibri"/>
                <w:b/>
                <w:i/>
                <w:sz w:val="20"/>
                <w:szCs w:val="20"/>
              </w:rPr>
              <w:t xml:space="preserve">Adobe </w:t>
            </w:r>
            <w:proofErr w:type="spellStart"/>
            <w:r>
              <w:rPr>
                <w:rFonts w:eastAsia="Calibri"/>
                <w:b/>
                <w:i/>
                <w:sz w:val="20"/>
                <w:szCs w:val="20"/>
              </w:rPr>
              <w:t>Connect</w:t>
            </w:r>
            <w:proofErr w:type="spellEnd"/>
            <w:r>
              <w:rPr>
                <w:rFonts w:eastAsia="Calibri"/>
                <w:i/>
                <w:sz w:val="20"/>
                <w:szCs w:val="20"/>
              </w:rPr>
              <w:t>.</w:t>
            </w:r>
          </w:p>
        </w:tc>
      </w:tr>
      <w:tr w:rsidR="003D5CF3" w14:paraId="4A2D5FE4" w14:textId="77777777">
        <w:tc>
          <w:tcPr>
            <w:tcW w:w="3020" w:type="dxa"/>
          </w:tcPr>
          <w:p w14:paraId="7C8030B0" w14:textId="77777777" w:rsidR="003D5CF3" w:rsidRDefault="003B5B9E">
            <w:pPr>
              <w:widowControl w:val="0"/>
              <w:spacing w:after="0" w:line="240" w:lineRule="auto"/>
              <w:jc w:val="right"/>
              <w:rPr>
                <w:b/>
                <w:bCs/>
                <w:sz w:val="24"/>
              </w:rPr>
            </w:pPr>
            <w:r>
              <w:rPr>
                <w:rFonts w:eastAsia="Calibri"/>
                <w:b/>
                <w:bCs/>
                <w:sz w:val="24"/>
              </w:rPr>
              <w:t xml:space="preserve">LIEN D’INSCRIPTION </w:t>
            </w:r>
          </w:p>
          <w:p w14:paraId="5CD8C7E5" w14:textId="77777777" w:rsidR="003D5CF3" w:rsidRDefault="003B5B9E">
            <w:pPr>
              <w:widowControl w:val="0"/>
              <w:spacing w:after="0" w:line="240" w:lineRule="auto"/>
              <w:jc w:val="right"/>
              <w:rPr>
                <w:b/>
                <w:bCs/>
                <w:sz w:val="24"/>
              </w:rPr>
            </w:pPr>
            <w:r>
              <w:rPr>
                <w:rFonts w:eastAsia="Calibri"/>
                <w:b/>
                <w:bCs/>
                <w:sz w:val="24"/>
              </w:rPr>
              <w:t>OU CODE IEL</w:t>
            </w:r>
          </w:p>
        </w:tc>
        <w:tc>
          <w:tcPr>
            <w:tcW w:w="236" w:type="dxa"/>
            <w:tcBorders>
              <w:top w:val="nil"/>
              <w:bottom w:val="nil"/>
            </w:tcBorders>
          </w:tcPr>
          <w:p w14:paraId="0379950E" w14:textId="77777777" w:rsidR="003D5CF3" w:rsidRDefault="003D5CF3">
            <w:pPr>
              <w:widowControl w:val="0"/>
              <w:spacing w:before="120" w:after="120" w:line="240" w:lineRule="auto"/>
              <w:rPr>
                <w:b/>
                <w:bCs/>
                <w:sz w:val="24"/>
              </w:rPr>
            </w:pPr>
          </w:p>
        </w:tc>
        <w:tc>
          <w:tcPr>
            <w:tcW w:w="6378" w:type="dxa"/>
          </w:tcPr>
          <w:p w14:paraId="6A57ED09" w14:textId="77777777" w:rsidR="003D5CF3" w:rsidRDefault="003B5B9E">
            <w:pPr>
              <w:pStyle w:val="NormalWeb"/>
              <w:widowControl w:val="0"/>
              <w:spacing w:after="0"/>
              <w:rPr>
                <w:rFonts w:ascii="Arial" w:hAnsi="Arial" w:cs="Arial"/>
                <w:color w:val="000000"/>
                <w:sz w:val="23"/>
                <w:szCs w:val="23"/>
              </w:rPr>
            </w:pPr>
            <w:r>
              <w:rPr>
                <w:rFonts w:ascii="Arial" w:hAnsi="Arial" w:cs="Arial"/>
                <w:color w:val="000000"/>
                <w:sz w:val="23"/>
                <w:szCs w:val="23"/>
              </w:rPr>
              <w:t>49 SXDGF021</w:t>
            </w:r>
          </w:p>
        </w:tc>
      </w:tr>
    </w:tbl>
    <w:p w14:paraId="49C47DB4" w14:textId="77777777" w:rsidR="003D5CF3" w:rsidRDefault="003D5CF3">
      <w:pPr>
        <w:spacing w:after="0" w:line="240" w:lineRule="auto"/>
      </w:pPr>
    </w:p>
    <w:tbl>
      <w:tblPr>
        <w:tblStyle w:val="Grilledutableau"/>
        <w:tblW w:w="9634" w:type="dxa"/>
        <w:tblLayout w:type="fixed"/>
        <w:tblLook w:val="04A0" w:firstRow="1" w:lastRow="0" w:firstColumn="1" w:lastColumn="0" w:noHBand="0" w:noVBand="1"/>
      </w:tblPr>
      <w:tblGrid>
        <w:gridCol w:w="3020"/>
        <w:gridCol w:w="236"/>
        <w:gridCol w:w="6378"/>
      </w:tblGrid>
      <w:tr w:rsidR="003D5CF3" w14:paraId="4CEA43FF" w14:textId="77777777">
        <w:tc>
          <w:tcPr>
            <w:tcW w:w="3020" w:type="dxa"/>
          </w:tcPr>
          <w:p w14:paraId="12172DFF" w14:textId="77777777" w:rsidR="003D5CF3" w:rsidRDefault="003B5B9E">
            <w:pPr>
              <w:widowControl w:val="0"/>
              <w:spacing w:before="120" w:after="120" w:line="240" w:lineRule="auto"/>
              <w:jc w:val="right"/>
              <w:rPr>
                <w:b/>
                <w:bCs/>
                <w:sz w:val="24"/>
                <w:szCs w:val="24"/>
              </w:rPr>
            </w:pPr>
            <w:r>
              <w:rPr>
                <w:rFonts w:eastAsia="Calibri"/>
                <w:b/>
                <w:bCs/>
                <w:sz w:val="24"/>
                <w:szCs w:val="24"/>
              </w:rPr>
              <w:t>TEXTE DE PRESENTATION</w:t>
            </w:r>
          </w:p>
          <w:p w14:paraId="1E4C4DAE" w14:textId="77777777" w:rsidR="003D5CF3" w:rsidRDefault="003B5B9E">
            <w:pPr>
              <w:widowControl w:val="0"/>
              <w:spacing w:after="0" w:line="240" w:lineRule="auto"/>
              <w:jc w:val="center"/>
              <w:rPr>
                <w:rFonts w:eastAsia="Times New Roman" w:cstheme="minorHAnsi"/>
                <w:bCs/>
                <w:color w:val="5B9BD5" w:themeColor="accent1"/>
                <w:lang w:eastAsia="fr-FR"/>
              </w:rPr>
            </w:pPr>
            <w:r>
              <w:rPr>
                <w:rFonts w:eastAsia="Times New Roman" w:cstheme="minorHAnsi"/>
                <w:bCs/>
                <w:color w:val="5B9BD5" w:themeColor="accent1"/>
                <w:lang w:eastAsia="fr-FR"/>
              </w:rPr>
              <w:t>Rappel du contexte</w:t>
            </w:r>
            <w:r>
              <w:rPr>
                <w:rFonts w:eastAsia="Times New Roman" w:cstheme="minorHAnsi"/>
                <w:color w:val="5B9BD5" w:themeColor="accent1"/>
                <w:lang w:eastAsia="fr-FR"/>
              </w:rPr>
              <w:t> </w:t>
            </w:r>
            <w:r>
              <w:rPr>
                <w:rFonts w:cstheme="minorHAnsi"/>
                <w:color w:val="5B9BD5" w:themeColor="accent1"/>
              </w:rPr>
              <w:t xml:space="preserve">entre 10 et 15 lignes : </w:t>
            </w:r>
            <w:r>
              <w:rPr>
                <w:rFonts w:eastAsia="Times New Roman" w:cstheme="minorHAnsi"/>
                <w:bCs/>
                <w:color w:val="5B9BD5" w:themeColor="accent1"/>
                <w:lang w:eastAsia="fr-FR"/>
              </w:rPr>
              <w:t>principales problématiques soulevées et questions abordées /</w:t>
            </w:r>
          </w:p>
          <w:p w14:paraId="704CCEF8" w14:textId="77777777" w:rsidR="003D5CF3" w:rsidRDefault="003B5B9E">
            <w:pPr>
              <w:widowControl w:val="0"/>
              <w:spacing w:after="0" w:line="240" w:lineRule="auto"/>
              <w:jc w:val="center"/>
              <w:rPr>
                <w:rFonts w:eastAsia="Times New Roman" w:cstheme="minorHAnsi"/>
                <w:bCs/>
                <w:color w:val="5B9BD5" w:themeColor="accent1"/>
                <w:lang w:eastAsia="fr-FR"/>
              </w:rPr>
            </w:pPr>
            <w:r>
              <w:rPr>
                <w:rFonts w:eastAsia="Times New Roman" w:cstheme="minorHAnsi"/>
                <w:bCs/>
                <w:color w:val="5B9BD5" w:themeColor="accent1"/>
                <w:lang w:eastAsia="fr-FR"/>
              </w:rPr>
              <w:t>Objectifs visés</w:t>
            </w:r>
          </w:p>
        </w:tc>
        <w:tc>
          <w:tcPr>
            <w:tcW w:w="236" w:type="dxa"/>
            <w:tcBorders>
              <w:top w:val="nil"/>
              <w:bottom w:val="nil"/>
            </w:tcBorders>
          </w:tcPr>
          <w:p w14:paraId="4DACFA3A" w14:textId="77777777" w:rsidR="003D5CF3" w:rsidRDefault="003D5CF3">
            <w:pPr>
              <w:widowControl w:val="0"/>
              <w:spacing w:before="120" w:after="120" w:line="240" w:lineRule="auto"/>
              <w:rPr>
                <w:b/>
                <w:bCs/>
                <w:sz w:val="24"/>
                <w:highlight w:val="yellow"/>
              </w:rPr>
            </w:pPr>
          </w:p>
        </w:tc>
        <w:tc>
          <w:tcPr>
            <w:tcW w:w="6378" w:type="dxa"/>
          </w:tcPr>
          <w:p w14:paraId="5C542324" w14:textId="5F17211F" w:rsidR="003D5CF3" w:rsidRDefault="003B5B9E">
            <w:pPr>
              <w:pStyle w:val="Textebrut"/>
              <w:widowControl w:val="0"/>
              <w:jc w:val="both"/>
              <w:rPr>
                <w:rFonts w:asciiTheme="minorHAnsi" w:eastAsia="Calibri" w:hAnsiTheme="minorHAnsi" w:cstheme="minorHAnsi"/>
                <w:color w:val="222222"/>
                <w:sz w:val="24"/>
                <w:szCs w:val="24"/>
                <w:shd w:val="clear" w:color="auto" w:fill="FFFFFF"/>
              </w:rPr>
            </w:pPr>
            <w:r>
              <w:rPr>
                <w:rFonts w:eastAsia="Calibri" w:cstheme="minorHAnsi"/>
                <w:color w:val="222222"/>
                <w:sz w:val="24"/>
                <w:szCs w:val="24"/>
                <w:shd w:val="clear" w:color="auto" w:fill="FFFFFF"/>
              </w:rPr>
              <w:t xml:space="preserve">L’inventaire est une démarche obligatoire et essentielle pour votre collectivité qui permet d’assurer une gestion efficace, transparente et responsable de votre patrimoine. </w:t>
            </w:r>
          </w:p>
          <w:p w14:paraId="22D51072" w14:textId="77777777" w:rsidR="003D5CF3" w:rsidRDefault="003B5B9E">
            <w:pPr>
              <w:pStyle w:val="Textebrut"/>
              <w:widowControl w:val="0"/>
              <w:jc w:val="both"/>
              <w:rPr>
                <w:rFonts w:asciiTheme="minorHAnsi" w:eastAsia="Calibri" w:hAnsiTheme="minorHAnsi" w:cstheme="minorHAnsi"/>
                <w:color w:val="222222"/>
                <w:sz w:val="24"/>
                <w:szCs w:val="24"/>
                <w:shd w:val="clear" w:color="auto" w:fill="FFFFFF"/>
              </w:rPr>
            </w:pPr>
            <w:r>
              <w:rPr>
                <w:rFonts w:eastAsia="Calibri" w:cstheme="minorHAnsi"/>
                <w:color w:val="222222"/>
                <w:sz w:val="24"/>
                <w:szCs w:val="24"/>
                <w:shd w:val="clear" w:color="auto" w:fill="FFFFFF"/>
              </w:rPr>
              <w:t xml:space="preserve">Assurer un suivi de qualité de son patrimoine est nécessaire pour le valoriser, le préserver et optimiser sa </w:t>
            </w:r>
            <w:proofErr w:type="gramStart"/>
            <w:r>
              <w:rPr>
                <w:rFonts w:eastAsia="Calibri" w:cstheme="minorHAnsi"/>
                <w:color w:val="222222"/>
                <w:sz w:val="24"/>
                <w:szCs w:val="24"/>
                <w:shd w:val="clear" w:color="auto" w:fill="FFFFFF"/>
              </w:rPr>
              <w:t>gestion  afin</w:t>
            </w:r>
            <w:proofErr w:type="gramEnd"/>
            <w:r>
              <w:rPr>
                <w:rFonts w:eastAsia="Calibri" w:cstheme="minorHAnsi"/>
                <w:color w:val="222222"/>
                <w:sz w:val="24"/>
                <w:szCs w:val="24"/>
                <w:shd w:val="clear" w:color="auto" w:fill="FFFFFF"/>
              </w:rPr>
              <w:t xml:space="preserve"> de gérer plus efficacement les biens et les ressources tout en facilitant leur financement. Ce suivi permet également d’améliorer le processus décisionnel en facilitant les arbitrages de la stratégie d’investissement.</w:t>
            </w:r>
          </w:p>
          <w:p w14:paraId="62E4A9E6" w14:textId="77777777" w:rsidR="003D5CF3" w:rsidRDefault="003D5CF3">
            <w:pPr>
              <w:pStyle w:val="Textebrut"/>
              <w:widowControl w:val="0"/>
              <w:rPr>
                <w:rFonts w:asciiTheme="minorHAnsi" w:eastAsia="Calibri" w:hAnsiTheme="minorHAnsi" w:cstheme="minorHAnsi"/>
                <w:color w:val="222222"/>
                <w:sz w:val="24"/>
                <w:szCs w:val="24"/>
                <w:shd w:val="clear" w:color="auto" w:fill="FFFFFF"/>
              </w:rPr>
            </w:pPr>
          </w:p>
          <w:p w14:paraId="7956B724" w14:textId="77777777" w:rsidR="003D5CF3" w:rsidRDefault="003B5B9E">
            <w:pPr>
              <w:pStyle w:val="Textebrut"/>
              <w:widowControl w:val="0"/>
              <w:jc w:val="both"/>
              <w:rPr>
                <w:rFonts w:asciiTheme="minorHAnsi" w:eastAsia="Calibri" w:hAnsiTheme="minorHAnsi" w:cstheme="minorHAnsi"/>
                <w:color w:val="222222"/>
                <w:sz w:val="24"/>
                <w:szCs w:val="24"/>
                <w:shd w:val="clear" w:color="auto" w:fill="FFFFFF"/>
              </w:rPr>
            </w:pPr>
            <w:r>
              <w:rPr>
                <w:rFonts w:eastAsia="Calibri" w:cstheme="minorHAnsi"/>
                <w:color w:val="222222"/>
                <w:sz w:val="24"/>
                <w:szCs w:val="24"/>
                <w:shd w:val="clear" w:color="auto" w:fill="FFFFFF"/>
              </w:rPr>
              <w:t>Enfin, connaître précisément son patrimoine vous permet de répondre plus efficacement aux enjeux d’</w:t>
            </w:r>
            <w:r>
              <w:rPr>
                <w:rFonts w:eastAsia="Calibri" w:cstheme="minorHAnsi"/>
                <w:color w:val="000000"/>
                <w:sz w:val="24"/>
                <w:szCs w:val="24"/>
              </w:rPr>
              <w:t>assurabilité et de faire face à de nouveaux défis comme la nécessité d’adaptation au changement climatique ou la préservation de l’environnement.</w:t>
            </w:r>
          </w:p>
          <w:p w14:paraId="0EBCD113" w14:textId="77777777" w:rsidR="003D5CF3" w:rsidRDefault="003D5CF3">
            <w:pPr>
              <w:pStyle w:val="Textebrut"/>
              <w:widowControl w:val="0"/>
              <w:jc w:val="both"/>
              <w:rPr>
                <w:color w:val="000000"/>
              </w:rPr>
            </w:pPr>
          </w:p>
          <w:p w14:paraId="2597D59A" w14:textId="155E9222" w:rsidR="003D5CF3" w:rsidRDefault="003B5B9E">
            <w:pPr>
              <w:pStyle w:val="Textebrut"/>
              <w:widowControl w:val="0"/>
              <w:jc w:val="both"/>
              <w:rPr>
                <w:rFonts w:eastAsia="Calibri" w:cs="Calibri"/>
                <w:color w:val="222222"/>
                <w:sz w:val="24"/>
                <w:szCs w:val="24"/>
                <w:shd w:val="clear" w:color="auto" w:fill="FFFFFF"/>
              </w:rPr>
            </w:pPr>
            <w:r>
              <w:rPr>
                <w:rFonts w:eastAsia="Calibri" w:cstheme="minorHAnsi"/>
                <w:color w:val="000000"/>
                <w:sz w:val="24"/>
                <w:szCs w:val="24"/>
              </w:rPr>
              <w:t>Pour ces motifs, et, afin de répondre à l’ensemble de ces enjeux, la DGFiP et la DGCL vous proposent un temps d’échange afin de vous rappeler la nature de vos obligations, votre rôle en matière de suivi patrimonial ainsi que la nature et les modalités d’échanges avec votre comptable public.</w:t>
            </w:r>
            <w:r>
              <w:rPr>
                <w:rFonts w:eastAsia="Calibri" w:cstheme="minorHAnsi"/>
                <w:color w:val="222222"/>
                <w:sz w:val="20"/>
                <w:szCs w:val="20"/>
                <w:shd w:val="clear" w:color="auto" w:fill="FFFFFF"/>
              </w:rPr>
              <w:t xml:space="preserve"> </w:t>
            </w:r>
          </w:p>
        </w:tc>
      </w:tr>
    </w:tbl>
    <w:p w14:paraId="523F5950" w14:textId="77777777" w:rsidR="003D5CF3" w:rsidRDefault="003D5CF3">
      <w:pPr>
        <w:spacing w:after="0" w:line="240" w:lineRule="auto"/>
      </w:pPr>
    </w:p>
    <w:tbl>
      <w:tblPr>
        <w:tblStyle w:val="Grilledutableau"/>
        <w:tblW w:w="9634" w:type="dxa"/>
        <w:tblLayout w:type="fixed"/>
        <w:tblLook w:val="04A0" w:firstRow="1" w:lastRow="0" w:firstColumn="1" w:lastColumn="0" w:noHBand="0" w:noVBand="1"/>
      </w:tblPr>
      <w:tblGrid>
        <w:gridCol w:w="3020"/>
        <w:gridCol w:w="236"/>
        <w:gridCol w:w="6378"/>
      </w:tblGrid>
      <w:tr w:rsidR="003D5CF3" w14:paraId="067FB456" w14:textId="77777777">
        <w:tc>
          <w:tcPr>
            <w:tcW w:w="3020" w:type="dxa"/>
          </w:tcPr>
          <w:p w14:paraId="63523D6F" w14:textId="77777777" w:rsidR="003D5CF3" w:rsidRDefault="003B5B9E">
            <w:pPr>
              <w:widowControl w:val="0"/>
              <w:spacing w:before="120" w:after="120" w:line="240" w:lineRule="auto"/>
              <w:jc w:val="center"/>
              <w:rPr>
                <w:b/>
                <w:bCs/>
                <w:sz w:val="24"/>
              </w:rPr>
            </w:pPr>
            <w:r>
              <w:rPr>
                <w:rFonts w:eastAsia="Calibri"/>
                <w:b/>
                <w:bCs/>
                <w:sz w:val="24"/>
              </w:rPr>
              <w:t>NOM /FONCTION DES INTERVENANTS</w:t>
            </w:r>
          </w:p>
        </w:tc>
        <w:tc>
          <w:tcPr>
            <w:tcW w:w="236" w:type="dxa"/>
            <w:tcBorders>
              <w:top w:val="nil"/>
              <w:bottom w:val="nil"/>
            </w:tcBorders>
          </w:tcPr>
          <w:p w14:paraId="650BB053" w14:textId="77777777" w:rsidR="003D5CF3" w:rsidRDefault="003D5CF3">
            <w:pPr>
              <w:widowControl w:val="0"/>
              <w:spacing w:before="120" w:after="120" w:line="240" w:lineRule="auto"/>
              <w:rPr>
                <w:b/>
                <w:bCs/>
                <w:sz w:val="24"/>
              </w:rPr>
            </w:pPr>
          </w:p>
        </w:tc>
        <w:tc>
          <w:tcPr>
            <w:tcW w:w="6378" w:type="dxa"/>
          </w:tcPr>
          <w:p w14:paraId="0C785AAA" w14:textId="77777777" w:rsidR="003D5CF3" w:rsidRDefault="003B5B9E">
            <w:pPr>
              <w:widowControl w:val="0"/>
              <w:spacing w:before="120" w:after="0" w:line="240" w:lineRule="auto"/>
              <w:jc w:val="both"/>
              <w:rPr>
                <w:rFonts w:ascii="Aptos" w:eastAsia="Aptos" w:hAnsi="Aptos"/>
              </w:rPr>
            </w:pPr>
            <w:r>
              <w:rPr>
                <w:rFonts w:ascii="Aptos" w:eastAsia="Aptos" w:hAnsi="Aptos"/>
              </w:rPr>
              <w:t>Pierre FONTAINE, Chef du bureau GP1B « Comptabilités locales et hospitalières » (DGFiP)</w:t>
            </w:r>
          </w:p>
          <w:p w14:paraId="003ADE90" w14:textId="77777777" w:rsidR="003D5CF3" w:rsidRDefault="003B5B9E">
            <w:pPr>
              <w:widowControl w:val="0"/>
              <w:spacing w:before="120" w:after="0"/>
              <w:jc w:val="both"/>
              <w:rPr>
                <w:rFonts w:ascii="Aptos" w:eastAsia="Aptos" w:hAnsi="Aptos"/>
              </w:rPr>
            </w:pPr>
            <w:r>
              <w:rPr>
                <w:rFonts w:ascii="Aptos" w:eastAsia="Aptos" w:hAnsi="Aptos"/>
              </w:rPr>
              <w:t>Sofiane SISSAOUI, Chef du secteur Fiabilité des comptes locaux et hospitaliers, Bureau GP1B, DGFiP</w:t>
            </w:r>
          </w:p>
          <w:p w14:paraId="6D78F3A1" w14:textId="1AB16A23" w:rsidR="003D5CF3" w:rsidRDefault="003B5B9E">
            <w:pPr>
              <w:widowControl w:val="0"/>
              <w:spacing w:before="120" w:after="0"/>
              <w:jc w:val="both"/>
              <w:rPr>
                <w:rFonts w:ascii="Aptos" w:eastAsia="Aptos" w:hAnsi="Aptos"/>
              </w:rPr>
            </w:pPr>
            <w:r>
              <w:rPr>
                <w:rFonts w:ascii="Aptos" w:eastAsia="Aptos" w:hAnsi="Aptos"/>
              </w:rPr>
              <w:t>Frédéric LONGEFAY</w:t>
            </w:r>
            <w:r w:rsidR="00F87213">
              <w:rPr>
                <w:rFonts w:ascii="Aptos" w:eastAsia="Aptos" w:hAnsi="Aptos"/>
              </w:rPr>
              <w:t xml:space="preserve">, </w:t>
            </w:r>
            <w:r>
              <w:rPr>
                <w:rFonts w:ascii="Aptos" w:eastAsia="Aptos" w:hAnsi="Aptos"/>
              </w:rPr>
              <w:t>Adjoint au chef du secteur Fiabilité des comptes locaux et hospitaliers, Bureau GP1B, DGFiP</w:t>
            </w:r>
          </w:p>
          <w:p w14:paraId="542765F8" w14:textId="77777777" w:rsidR="003D5CF3" w:rsidRDefault="003B5B9E">
            <w:pPr>
              <w:widowControl w:val="0"/>
              <w:spacing w:before="120" w:after="0" w:line="240" w:lineRule="auto"/>
              <w:jc w:val="both"/>
              <w:rPr>
                <w:bCs/>
                <w:sz w:val="20"/>
                <w:szCs w:val="20"/>
              </w:rPr>
            </w:pPr>
            <w:r>
              <w:rPr>
                <w:rFonts w:ascii="Aptos" w:eastAsia="Aptos" w:hAnsi="Aptos"/>
                <w:bCs/>
              </w:rPr>
              <w:t xml:space="preserve">DGCL : à </w:t>
            </w:r>
            <w:r>
              <w:rPr>
                <w:rFonts w:ascii="Aptos" w:eastAsia="Aptos" w:hAnsi="Aptos"/>
                <w:bCs/>
                <w:i/>
                <w:iCs/>
              </w:rPr>
              <w:t xml:space="preserve">préciser </w:t>
            </w:r>
          </w:p>
        </w:tc>
      </w:tr>
    </w:tbl>
    <w:p w14:paraId="6C360787" w14:textId="77777777" w:rsidR="003D5CF3" w:rsidRDefault="003D5CF3">
      <w:pPr>
        <w:spacing w:after="0" w:line="240" w:lineRule="auto"/>
      </w:pPr>
    </w:p>
    <w:tbl>
      <w:tblPr>
        <w:tblStyle w:val="Grilledutableau"/>
        <w:tblW w:w="9634" w:type="dxa"/>
        <w:tblLayout w:type="fixed"/>
        <w:tblLook w:val="04A0" w:firstRow="1" w:lastRow="0" w:firstColumn="1" w:lastColumn="0" w:noHBand="0" w:noVBand="1"/>
      </w:tblPr>
      <w:tblGrid>
        <w:gridCol w:w="3020"/>
        <w:gridCol w:w="236"/>
        <w:gridCol w:w="6378"/>
      </w:tblGrid>
      <w:tr w:rsidR="003D5CF3" w14:paraId="2C8872D4" w14:textId="77777777">
        <w:tc>
          <w:tcPr>
            <w:tcW w:w="3020" w:type="dxa"/>
          </w:tcPr>
          <w:p w14:paraId="6FCBC066" w14:textId="77777777" w:rsidR="003D5CF3" w:rsidRDefault="003B5B9E">
            <w:pPr>
              <w:widowControl w:val="0"/>
              <w:spacing w:before="120" w:after="120" w:line="240" w:lineRule="auto"/>
              <w:jc w:val="center"/>
              <w:rPr>
                <w:b/>
                <w:bCs/>
                <w:sz w:val="24"/>
              </w:rPr>
            </w:pPr>
            <w:r>
              <w:rPr>
                <w:rFonts w:eastAsia="Calibri"/>
                <w:b/>
                <w:bCs/>
                <w:sz w:val="24"/>
              </w:rPr>
              <w:t>CONTACT(S) INET</w:t>
            </w:r>
          </w:p>
          <w:p w14:paraId="76A0FAB8" w14:textId="77777777" w:rsidR="003D5CF3" w:rsidRDefault="003D5CF3">
            <w:pPr>
              <w:widowControl w:val="0"/>
              <w:spacing w:before="120" w:after="120" w:line="240" w:lineRule="auto"/>
              <w:jc w:val="center"/>
              <w:rPr>
                <w:b/>
                <w:bCs/>
                <w:sz w:val="24"/>
              </w:rPr>
            </w:pPr>
          </w:p>
        </w:tc>
        <w:tc>
          <w:tcPr>
            <w:tcW w:w="236" w:type="dxa"/>
            <w:tcBorders>
              <w:top w:val="nil"/>
              <w:bottom w:val="nil"/>
            </w:tcBorders>
          </w:tcPr>
          <w:p w14:paraId="18BF53D1" w14:textId="77777777" w:rsidR="003D5CF3" w:rsidRDefault="003D5CF3">
            <w:pPr>
              <w:widowControl w:val="0"/>
              <w:spacing w:before="120" w:after="120" w:line="240" w:lineRule="auto"/>
              <w:rPr>
                <w:b/>
                <w:bCs/>
                <w:sz w:val="24"/>
              </w:rPr>
            </w:pPr>
          </w:p>
        </w:tc>
        <w:tc>
          <w:tcPr>
            <w:tcW w:w="6378" w:type="dxa"/>
          </w:tcPr>
          <w:p w14:paraId="7EFF2CD9" w14:textId="77777777" w:rsidR="003D5CF3" w:rsidRDefault="003B5B9E">
            <w:pPr>
              <w:widowControl w:val="0"/>
              <w:spacing w:after="0" w:line="240" w:lineRule="auto"/>
            </w:pPr>
            <w:hyperlink r:id="rId8">
              <w:r>
                <w:rPr>
                  <w:rStyle w:val="LienInternet"/>
                  <w:rFonts w:eastAsia="Calibri"/>
                </w:rPr>
                <w:t>specialites.inet@cnfpt.fr</w:t>
              </w:r>
            </w:hyperlink>
          </w:p>
          <w:p w14:paraId="1E687C51" w14:textId="77777777" w:rsidR="003D5CF3" w:rsidRDefault="003D5CF3">
            <w:pPr>
              <w:widowControl w:val="0"/>
              <w:spacing w:after="0" w:line="240" w:lineRule="auto"/>
              <w:rPr>
                <w:rFonts w:ascii="Calibri" w:eastAsia="Calibri" w:hAnsi="Calibri"/>
              </w:rPr>
            </w:pPr>
          </w:p>
          <w:p w14:paraId="2975F017" w14:textId="77777777" w:rsidR="003D5CF3" w:rsidRDefault="003B5B9E">
            <w:pPr>
              <w:widowControl w:val="0"/>
              <w:spacing w:after="0" w:line="240" w:lineRule="auto"/>
              <w:rPr>
                <w:rFonts w:ascii="Calibri" w:eastAsia="Calibri" w:hAnsi="Calibri"/>
              </w:rPr>
            </w:pPr>
            <w:r>
              <w:rPr>
                <w:rFonts w:eastAsia="Calibri"/>
                <w:color w:val="FF0000"/>
              </w:rPr>
              <w:t xml:space="preserve">Ne pas indiquer de n° de téléphone ni les noms des pilotes et de l’assistante </w:t>
            </w:r>
          </w:p>
        </w:tc>
      </w:tr>
    </w:tbl>
    <w:p w14:paraId="09AA0C01" w14:textId="77777777" w:rsidR="003D5CF3" w:rsidRDefault="003D5CF3">
      <w:pPr>
        <w:spacing w:after="0" w:line="240" w:lineRule="auto"/>
      </w:pPr>
    </w:p>
    <w:tbl>
      <w:tblPr>
        <w:tblStyle w:val="Grilledutableau"/>
        <w:tblW w:w="9634" w:type="dxa"/>
        <w:tblLayout w:type="fixed"/>
        <w:tblLook w:val="04A0" w:firstRow="1" w:lastRow="0" w:firstColumn="1" w:lastColumn="0" w:noHBand="0" w:noVBand="1"/>
      </w:tblPr>
      <w:tblGrid>
        <w:gridCol w:w="2972"/>
        <w:gridCol w:w="284"/>
        <w:gridCol w:w="6378"/>
      </w:tblGrid>
      <w:tr w:rsidR="003D5CF3" w14:paraId="2EEDB5A4" w14:textId="77777777">
        <w:trPr>
          <w:trHeight w:val="608"/>
        </w:trPr>
        <w:tc>
          <w:tcPr>
            <w:tcW w:w="2972" w:type="dxa"/>
          </w:tcPr>
          <w:p w14:paraId="5B9B45CC" w14:textId="77777777" w:rsidR="003D5CF3" w:rsidRDefault="003B5B9E">
            <w:pPr>
              <w:widowControl w:val="0"/>
              <w:spacing w:before="120" w:after="120" w:line="240" w:lineRule="auto"/>
              <w:jc w:val="center"/>
              <w:rPr>
                <w:b/>
                <w:bCs/>
                <w:sz w:val="24"/>
              </w:rPr>
            </w:pPr>
            <w:r>
              <w:rPr>
                <w:rFonts w:eastAsia="Calibri"/>
                <w:b/>
                <w:bCs/>
                <w:sz w:val="24"/>
              </w:rPr>
              <w:t>VISUEL SOUHAITE</w:t>
            </w:r>
          </w:p>
          <w:p w14:paraId="6ED18F3A" w14:textId="77777777" w:rsidR="003D5CF3" w:rsidRDefault="003B5B9E">
            <w:pPr>
              <w:widowControl w:val="0"/>
              <w:spacing w:before="120" w:after="120" w:line="240" w:lineRule="auto"/>
              <w:jc w:val="center"/>
              <w:rPr>
                <w:b/>
                <w:bCs/>
              </w:rPr>
            </w:pPr>
            <w:proofErr w:type="gramStart"/>
            <w:r>
              <w:rPr>
                <w:rFonts w:eastAsia="Calibri" w:cstheme="minorHAnsi"/>
                <w:color w:val="5B9BD5" w:themeColor="accent1"/>
              </w:rPr>
              <w:t>préciser</w:t>
            </w:r>
            <w:proofErr w:type="gramEnd"/>
            <w:r>
              <w:rPr>
                <w:rFonts w:eastAsia="Calibri" w:cstheme="minorHAnsi"/>
                <w:color w:val="5B9BD5" w:themeColor="accent1"/>
              </w:rPr>
              <w:t xml:space="preserve"> les intentions à l’écrit pour faciliter les recherches ou se rendre directement sur la </w:t>
            </w:r>
            <w:hyperlink r:id="rId9">
              <w:r>
                <w:rPr>
                  <w:rStyle w:val="LienInternet"/>
                  <w:rFonts w:eastAsia="Calibri" w:cstheme="minorHAnsi"/>
                  <w:color w:val="5B9BD5" w:themeColor="accent1"/>
                </w:rPr>
                <w:t>photothèque du CNFPT</w:t>
              </w:r>
            </w:hyperlink>
            <w:r>
              <w:rPr>
                <w:rFonts w:eastAsia="Calibri" w:cstheme="minorHAnsi"/>
                <w:color w:val="5B9BD5" w:themeColor="accent1"/>
              </w:rPr>
              <w:t xml:space="preserve"> ou </w:t>
            </w:r>
            <w:hyperlink r:id="rId10">
              <w:r>
                <w:rPr>
                  <w:rStyle w:val="LienInternet"/>
                  <w:rFonts w:eastAsia="Calibri" w:cstheme="minorHAnsi"/>
                  <w:color w:val="5B9BD5" w:themeColor="accent1"/>
                </w:rPr>
                <w:t>Getty images</w:t>
              </w:r>
            </w:hyperlink>
            <w:r>
              <w:rPr>
                <w:rFonts w:eastAsia="Calibri" w:cstheme="minorHAnsi"/>
                <w:color w:val="5B9BD5" w:themeColor="accent1"/>
              </w:rPr>
              <w:t xml:space="preserve"> pour sélectionner une image</w:t>
            </w:r>
          </w:p>
        </w:tc>
        <w:tc>
          <w:tcPr>
            <w:tcW w:w="284" w:type="dxa"/>
            <w:tcBorders>
              <w:top w:val="nil"/>
              <w:bottom w:val="nil"/>
            </w:tcBorders>
          </w:tcPr>
          <w:p w14:paraId="7870A864" w14:textId="77777777" w:rsidR="003D5CF3" w:rsidRDefault="003D5CF3">
            <w:pPr>
              <w:widowControl w:val="0"/>
              <w:spacing w:before="120" w:after="120" w:line="240" w:lineRule="auto"/>
              <w:rPr>
                <w:b/>
                <w:bCs/>
                <w:sz w:val="24"/>
              </w:rPr>
            </w:pPr>
          </w:p>
        </w:tc>
        <w:tc>
          <w:tcPr>
            <w:tcW w:w="6378" w:type="dxa"/>
          </w:tcPr>
          <w:p w14:paraId="14F8FC24" w14:textId="29DF8461" w:rsidR="003D5CF3" w:rsidRDefault="00F87213">
            <w:pPr>
              <w:widowControl w:val="0"/>
              <w:spacing w:after="0" w:line="240" w:lineRule="auto"/>
              <w:rPr>
                <w:bCs/>
                <w:sz w:val="24"/>
              </w:rPr>
            </w:pPr>
            <w:r w:rsidRPr="009265AE">
              <w:rPr>
                <w:noProof/>
              </w:rPr>
              <w:drawing>
                <wp:inline distT="0" distB="0" distL="0" distR="0" wp14:anchorId="7EE65341" wp14:editId="09A2A46E">
                  <wp:extent cx="2033474" cy="1355725"/>
                  <wp:effectExtent l="0" t="0" r="5080" b="0"/>
                  <wp:docPr id="33709383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093833" name=""/>
                          <pic:cNvPicPr/>
                        </pic:nvPicPr>
                        <pic:blipFill>
                          <a:blip r:embed="rId11"/>
                          <a:stretch>
                            <a:fillRect/>
                          </a:stretch>
                        </pic:blipFill>
                        <pic:spPr>
                          <a:xfrm>
                            <a:off x="0" y="0"/>
                            <a:ext cx="2040187" cy="1360200"/>
                          </a:xfrm>
                          <a:prstGeom prst="rect">
                            <a:avLst/>
                          </a:prstGeom>
                        </pic:spPr>
                      </pic:pic>
                    </a:graphicData>
                  </a:graphic>
                </wp:inline>
              </w:drawing>
            </w:r>
          </w:p>
        </w:tc>
      </w:tr>
    </w:tbl>
    <w:p w14:paraId="705E0FC5" w14:textId="77777777" w:rsidR="003D5CF3" w:rsidRDefault="003D5CF3">
      <w:pPr>
        <w:spacing w:after="0" w:line="240" w:lineRule="auto"/>
      </w:pPr>
    </w:p>
    <w:tbl>
      <w:tblPr>
        <w:tblStyle w:val="Grilledutableau"/>
        <w:tblW w:w="9634" w:type="dxa"/>
        <w:tblLayout w:type="fixed"/>
        <w:tblLook w:val="04A0" w:firstRow="1" w:lastRow="0" w:firstColumn="1" w:lastColumn="0" w:noHBand="0" w:noVBand="1"/>
      </w:tblPr>
      <w:tblGrid>
        <w:gridCol w:w="3020"/>
        <w:gridCol w:w="236"/>
        <w:gridCol w:w="6378"/>
      </w:tblGrid>
      <w:tr w:rsidR="003D5CF3" w14:paraId="24139507" w14:textId="77777777">
        <w:tc>
          <w:tcPr>
            <w:tcW w:w="3020" w:type="dxa"/>
          </w:tcPr>
          <w:p w14:paraId="638FE56F" w14:textId="77777777" w:rsidR="003D5CF3" w:rsidRDefault="003B5B9E">
            <w:pPr>
              <w:widowControl w:val="0"/>
              <w:spacing w:before="120" w:after="120" w:line="240" w:lineRule="auto"/>
              <w:jc w:val="center"/>
              <w:rPr>
                <w:b/>
                <w:bCs/>
                <w:sz w:val="24"/>
              </w:rPr>
            </w:pPr>
            <w:r>
              <w:rPr>
                <w:rFonts w:eastAsia="Calibri"/>
                <w:b/>
                <w:bCs/>
                <w:sz w:val="24"/>
              </w:rPr>
              <w:t>PARTENAIRE (S)</w:t>
            </w:r>
          </w:p>
        </w:tc>
        <w:tc>
          <w:tcPr>
            <w:tcW w:w="236" w:type="dxa"/>
            <w:tcBorders>
              <w:top w:val="nil"/>
              <w:bottom w:val="nil"/>
            </w:tcBorders>
          </w:tcPr>
          <w:p w14:paraId="2261D0AE" w14:textId="77777777" w:rsidR="003D5CF3" w:rsidRDefault="003D5CF3">
            <w:pPr>
              <w:widowControl w:val="0"/>
              <w:spacing w:before="120" w:after="120" w:line="240" w:lineRule="auto"/>
              <w:rPr>
                <w:b/>
                <w:bCs/>
                <w:sz w:val="24"/>
              </w:rPr>
            </w:pPr>
          </w:p>
        </w:tc>
        <w:tc>
          <w:tcPr>
            <w:tcW w:w="6378" w:type="dxa"/>
          </w:tcPr>
          <w:p w14:paraId="1D8F78A2" w14:textId="77777777" w:rsidR="003D5CF3" w:rsidRDefault="003B5B9E">
            <w:pPr>
              <w:widowControl w:val="0"/>
              <w:spacing w:after="0" w:line="240" w:lineRule="auto"/>
              <w:rPr>
                <w:b/>
                <w:bCs/>
                <w:sz w:val="24"/>
              </w:rPr>
            </w:pPr>
            <w:r>
              <w:rPr>
                <w:rFonts w:eastAsia="Calibri"/>
                <w:b/>
                <w:bCs/>
                <w:sz w:val="24"/>
              </w:rPr>
              <w:t>DGFiP</w:t>
            </w:r>
          </w:p>
        </w:tc>
      </w:tr>
    </w:tbl>
    <w:p w14:paraId="1E48ED89" w14:textId="77777777" w:rsidR="003D5CF3" w:rsidRDefault="003D5CF3">
      <w:pPr>
        <w:spacing w:after="0" w:line="240" w:lineRule="auto"/>
      </w:pPr>
    </w:p>
    <w:tbl>
      <w:tblPr>
        <w:tblStyle w:val="Grilledutableau"/>
        <w:tblW w:w="9634" w:type="dxa"/>
        <w:tblLayout w:type="fixed"/>
        <w:tblLook w:val="04A0" w:firstRow="1" w:lastRow="0" w:firstColumn="1" w:lastColumn="0" w:noHBand="0" w:noVBand="1"/>
      </w:tblPr>
      <w:tblGrid>
        <w:gridCol w:w="2972"/>
        <w:gridCol w:w="284"/>
        <w:gridCol w:w="6378"/>
      </w:tblGrid>
      <w:tr w:rsidR="003D5CF3" w14:paraId="1A698568" w14:textId="77777777">
        <w:trPr>
          <w:trHeight w:val="1562"/>
        </w:trPr>
        <w:tc>
          <w:tcPr>
            <w:tcW w:w="2972" w:type="dxa"/>
          </w:tcPr>
          <w:p w14:paraId="6ECD58E3" w14:textId="77777777" w:rsidR="003D5CF3" w:rsidRDefault="003B5B9E">
            <w:pPr>
              <w:widowControl w:val="0"/>
              <w:spacing w:before="120" w:after="120" w:line="240" w:lineRule="auto"/>
              <w:jc w:val="center"/>
              <w:rPr>
                <w:b/>
                <w:bCs/>
                <w:sz w:val="24"/>
              </w:rPr>
            </w:pPr>
            <w:r>
              <w:rPr>
                <w:rFonts w:eastAsia="Calibri"/>
                <w:b/>
                <w:bCs/>
                <w:sz w:val="24"/>
              </w:rPr>
              <w:t>OBSERVATIONS</w:t>
            </w:r>
          </w:p>
        </w:tc>
        <w:tc>
          <w:tcPr>
            <w:tcW w:w="284" w:type="dxa"/>
            <w:tcBorders>
              <w:top w:val="nil"/>
              <w:bottom w:val="nil"/>
            </w:tcBorders>
          </w:tcPr>
          <w:p w14:paraId="56D7FE8A" w14:textId="77777777" w:rsidR="003D5CF3" w:rsidRDefault="003D5CF3">
            <w:pPr>
              <w:widowControl w:val="0"/>
              <w:spacing w:before="120" w:after="120" w:line="240" w:lineRule="auto"/>
              <w:rPr>
                <w:b/>
                <w:bCs/>
                <w:sz w:val="24"/>
              </w:rPr>
            </w:pPr>
          </w:p>
        </w:tc>
        <w:tc>
          <w:tcPr>
            <w:tcW w:w="6378" w:type="dxa"/>
          </w:tcPr>
          <w:p w14:paraId="374CDA90" w14:textId="77777777" w:rsidR="003D5CF3" w:rsidRDefault="003D5CF3">
            <w:pPr>
              <w:widowControl w:val="0"/>
              <w:spacing w:after="0" w:line="240" w:lineRule="auto"/>
              <w:rPr>
                <w:b/>
                <w:bCs/>
                <w:sz w:val="24"/>
              </w:rPr>
            </w:pPr>
          </w:p>
        </w:tc>
      </w:tr>
    </w:tbl>
    <w:p w14:paraId="5D2F9802" w14:textId="77777777" w:rsidR="003D5CF3" w:rsidRDefault="003D5CF3">
      <w:pPr>
        <w:rPr>
          <w:i/>
          <w:sz w:val="18"/>
        </w:rPr>
      </w:pPr>
    </w:p>
    <w:p w14:paraId="05E76B88" w14:textId="77777777" w:rsidR="003D5CF3" w:rsidRDefault="003D5CF3">
      <w:pPr>
        <w:rPr>
          <w:rFonts w:ascii="Arial" w:eastAsia="Times New Roman" w:hAnsi="Arial" w:cs="Arial"/>
          <w:b/>
          <w:bCs/>
          <w:color w:val="000000"/>
          <w:sz w:val="23"/>
          <w:szCs w:val="23"/>
          <w:lang w:eastAsia="fr-FR"/>
        </w:rPr>
      </w:pPr>
    </w:p>
    <w:sectPr w:rsidR="003D5CF3">
      <w:pgSz w:w="11906" w:h="16838"/>
      <w:pgMar w:top="284" w:right="849" w:bottom="426" w:left="1417"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CF3"/>
    <w:rsid w:val="003B5B9E"/>
    <w:rsid w:val="003D5CF3"/>
    <w:rsid w:val="007E0AE3"/>
    <w:rsid w:val="00C82B0E"/>
    <w:rsid w:val="00E96B37"/>
    <w:rsid w:val="00F87213"/>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C0E5AA"/>
  <w15:docId w15:val="{69F11A08-71E7-4B38-8334-B26B47153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1E3"/>
    <w:pPr>
      <w:spacing w:after="160" w:line="259" w:lineRule="auto"/>
    </w:pPr>
  </w:style>
  <w:style w:type="paragraph" w:styleId="Titre2">
    <w:name w:val="heading 2"/>
    <w:basedOn w:val="Normal"/>
    <w:link w:val="Titre2Car"/>
    <w:uiPriority w:val="9"/>
    <w:qFormat/>
    <w:rsid w:val="00C0459C"/>
    <w:pPr>
      <w:spacing w:beforeAutospacing="1" w:afterAutospacing="1" w:line="240" w:lineRule="auto"/>
      <w:outlineLvl w:val="1"/>
    </w:pPr>
    <w:rPr>
      <w:rFonts w:ascii="Times New Roman" w:eastAsia="Times New Roman" w:hAnsi="Times New Roman" w:cs="Times New Roman"/>
      <w:b/>
      <w:bCs/>
      <w:sz w:val="36"/>
      <w:szCs w:val="36"/>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LienInternet">
    <w:name w:val="Lien Internet"/>
    <w:basedOn w:val="Policepardfaut"/>
    <w:uiPriority w:val="99"/>
    <w:unhideWhenUsed/>
    <w:rsid w:val="005B625A"/>
    <w:rPr>
      <w:color w:val="0563C1" w:themeColor="hyperlink"/>
      <w:u w:val="single"/>
    </w:rPr>
  </w:style>
  <w:style w:type="character" w:styleId="Textedelespacerserv">
    <w:name w:val="Placeholder Text"/>
    <w:basedOn w:val="Policepardfaut"/>
    <w:uiPriority w:val="99"/>
    <w:semiHidden/>
    <w:qFormat/>
    <w:rsid w:val="00246DC3"/>
    <w:rPr>
      <w:color w:val="808080"/>
    </w:rPr>
  </w:style>
  <w:style w:type="character" w:customStyle="1" w:styleId="LienInternetvisit">
    <w:name w:val="Lien Internet visité"/>
    <w:basedOn w:val="Policepardfaut"/>
    <w:uiPriority w:val="99"/>
    <w:semiHidden/>
    <w:unhideWhenUsed/>
    <w:rsid w:val="007F7944"/>
    <w:rPr>
      <w:color w:val="954F72" w:themeColor="followedHyperlink"/>
      <w:u w:val="single"/>
    </w:rPr>
  </w:style>
  <w:style w:type="character" w:customStyle="1" w:styleId="Titre2Car">
    <w:name w:val="Titre 2 Car"/>
    <w:basedOn w:val="Policepardfaut"/>
    <w:link w:val="Titre2"/>
    <w:uiPriority w:val="9"/>
    <w:qFormat/>
    <w:rsid w:val="00C0459C"/>
    <w:rPr>
      <w:rFonts w:ascii="Times New Roman" w:eastAsia="Times New Roman" w:hAnsi="Times New Roman" w:cs="Times New Roman"/>
      <w:b/>
      <w:bCs/>
      <w:sz w:val="36"/>
      <w:szCs w:val="36"/>
      <w:lang w:eastAsia="fr-FR"/>
    </w:rPr>
  </w:style>
  <w:style w:type="character" w:styleId="lev">
    <w:name w:val="Strong"/>
    <w:basedOn w:val="Policepardfaut"/>
    <w:uiPriority w:val="22"/>
    <w:qFormat/>
    <w:rsid w:val="00C0459C"/>
    <w:rPr>
      <w:b/>
      <w:bCs/>
    </w:rPr>
  </w:style>
  <w:style w:type="character" w:customStyle="1" w:styleId="value">
    <w:name w:val="value"/>
    <w:basedOn w:val="Policepardfaut"/>
    <w:qFormat/>
    <w:rsid w:val="002D5438"/>
  </w:style>
  <w:style w:type="character" w:customStyle="1" w:styleId="TextedebullesCar">
    <w:name w:val="Texte de bulles Car"/>
    <w:basedOn w:val="Policepardfaut"/>
    <w:link w:val="Textedebulles"/>
    <w:uiPriority w:val="99"/>
    <w:semiHidden/>
    <w:qFormat/>
    <w:rsid w:val="00A52A54"/>
    <w:rPr>
      <w:rFonts w:ascii="Tahoma" w:hAnsi="Tahoma" w:cs="Tahoma"/>
      <w:sz w:val="16"/>
      <w:szCs w:val="16"/>
    </w:rPr>
  </w:style>
  <w:style w:type="character" w:customStyle="1" w:styleId="markedcontent">
    <w:name w:val="markedcontent"/>
    <w:basedOn w:val="Policepardfaut"/>
    <w:qFormat/>
    <w:rsid w:val="00400E88"/>
  </w:style>
  <w:style w:type="character" w:customStyle="1" w:styleId="2phjq">
    <w:name w:val="_2phjq"/>
    <w:basedOn w:val="Policepardfaut"/>
    <w:qFormat/>
    <w:rsid w:val="005E2C3C"/>
  </w:style>
  <w:style w:type="character" w:customStyle="1" w:styleId="TextebrutCar">
    <w:name w:val="Texte brut Car"/>
    <w:basedOn w:val="Policepardfaut"/>
    <w:link w:val="Textebrut"/>
    <w:uiPriority w:val="99"/>
    <w:qFormat/>
    <w:rsid w:val="00B5051F"/>
    <w:rPr>
      <w:rFonts w:ascii="Calibri" w:hAnsi="Calibri"/>
      <w:szCs w:val="21"/>
    </w:rPr>
  </w:style>
  <w:style w:type="character" w:styleId="Mentionnonrsolue">
    <w:name w:val="Unresolved Mention"/>
    <w:basedOn w:val="Policepardfaut"/>
    <w:uiPriority w:val="99"/>
    <w:semiHidden/>
    <w:unhideWhenUsed/>
    <w:qFormat/>
    <w:rsid w:val="00FF19DA"/>
    <w:rPr>
      <w:color w:val="605E5C"/>
      <w:shd w:val="clear" w:color="auto" w:fill="E1DFDD"/>
    </w:rPr>
  </w:style>
  <w:style w:type="character" w:customStyle="1" w:styleId="Numrotationdelignes">
    <w:name w:val="Numérotation de lignes"/>
  </w:style>
  <w:style w:type="paragraph" w:styleId="Titre">
    <w:name w:val="Title"/>
    <w:basedOn w:val="Normal"/>
    <w:next w:val="Corpsdetexte"/>
    <w:qFormat/>
    <w:pPr>
      <w:keepNext/>
      <w:spacing w:before="240" w:after="120"/>
    </w:pPr>
    <w:rPr>
      <w:rFonts w:ascii="Liberation Sans" w:eastAsia="Microsoft YaHei" w:hAnsi="Liberation Sans" w:cs="Arial"/>
      <w:sz w:val="28"/>
      <w:szCs w:val="28"/>
    </w:rPr>
  </w:style>
  <w:style w:type="paragraph" w:styleId="Corpsdetexte">
    <w:name w:val="Body Text"/>
    <w:basedOn w:val="Normal"/>
    <w:pPr>
      <w:spacing w:after="140" w:line="276" w:lineRule="auto"/>
    </w:pPr>
  </w:style>
  <w:style w:type="paragraph" w:styleId="Liste">
    <w:name w:val="List"/>
    <w:basedOn w:val="Corpsdetexte"/>
    <w:rPr>
      <w:rFonts w:cs="Arial"/>
    </w:rPr>
  </w:style>
  <w:style w:type="paragraph" w:styleId="Lgende">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Paragraphedeliste">
    <w:name w:val="List Paragraph"/>
    <w:basedOn w:val="Normal"/>
    <w:uiPriority w:val="34"/>
    <w:qFormat/>
    <w:rsid w:val="00246DC3"/>
    <w:pPr>
      <w:ind w:left="720"/>
      <w:contextualSpacing/>
    </w:pPr>
  </w:style>
  <w:style w:type="paragraph" w:styleId="NormalWeb">
    <w:name w:val="Normal (Web)"/>
    <w:basedOn w:val="Normal"/>
    <w:uiPriority w:val="99"/>
    <w:unhideWhenUsed/>
    <w:qFormat/>
    <w:rsid w:val="00C0459C"/>
    <w:pPr>
      <w:spacing w:beforeAutospacing="1" w:afterAutospacing="1"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qFormat/>
    <w:rsid w:val="00A52A54"/>
    <w:pPr>
      <w:spacing w:after="0" w:line="240" w:lineRule="auto"/>
    </w:pPr>
    <w:rPr>
      <w:rFonts w:ascii="Tahoma" w:hAnsi="Tahoma" w:cs="Tahoma"/>
      <w:sz w:val="16"/>
      <w:szCs w:val="16"/>
    </w:rPr>
  </w:style>
  <w:style w:type="paragraph" w:styleId="Textebrut">
    <w:name w:val="Plain Text"/>
    <w:basedOn w:val="Normal"/>
    <w:link w:val="TextebrutCar"/>
    <w:uiPriority w:val="99"/>
    <w:unhideWhenUsed/>
    <w:qFormat/>
    <w:rsid w:val="00B5051F"/>
    <w:pPr>
      <w:spacing w:after="0" w:line="240" w:lineRule="auto"/>
    </w:pPr>
    <w:rPr>
      <w:rFonts w:ascii="Calibri" w:hAnsi="Calibri"/>
      <w:szCs w:val="21"/>
    </w:rPr>
  </w:style>
  <w:style w:type="table" w:styleId="Grilledutableau">
    <w:name w:val="Table Grid"/>
    <w:basedOn w:val="TableauNormal"/>
    <w:uiPriority w:val="39"/>
    <w:rsid w:val="00246D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E96B37"/>
    <w:pPr>
      <w:suppressAutoHyphens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pecialites.inet@cnfpt.fr"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0" Type="http://schemas.openxmlformats.org/officeDocument/2006/relationships/hyperlink" Target="https://www.gettyimages.fr/" TargetMode="External"/><Relationship Id="rId4" Type="http://schemas.openxmlformats.org/officeDocument/2006/relationships/styles" Target="styles.xml"/><Relationship Id="rId9" Type="http://schemas.openxmlformats.org/officeDocument/2006/relationships/hyperlink" Target="https://phototheque.cnfpt.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56B27B9FA0FD9418D0217174FEB304D" ma:contentTypeVersion="15" ma:contentTypeDescription="Crée un document." ma:contentTypeScope="" ma:versionID="84198882626bc937d6f9b7e9b51ae393">
  <xsd:schema xmlns:xsd="http://www.w3.org/2001/XMLSchema" xmlns:xs="http://www.w3.org/2001/XMLSchema" xmlns:p="http://schemas.microsoft.com/office/2006/metadata/properties" xmlns:ns3="e25acd2d-ba94-4c06-8023-c08eef2ccc34" xmlns:ns4="5e5ba0ec-c0af-4733-90b5-44a06680290f" targetNamespace="http://schemas.microsoft.com/office/2006/metadata/properties" ma:root="true" ma:fieldsID="4f0ff0025db2e045da7d69098e4a49bd" ns3:_="" ns4:_="">
    <xsd:import namespace="e25acd2d-ba94-4c06-8023-c08eef2ccc34"/>
    <xsd:import namespace="5e5ba0ec-c0af-4733-90b5-44a06680290f"/>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_activity" minOccurs="0"/>
                <xsd:element ref="ns3:MediaServiceDateTaken" minOccurs="0"/>
                <xsd:element ref="ns3:MediaServiceAutoTags" minOccurs="0"/>
                <xsd:element ref="ns3:MediaLengthInSeconds" minOccurs="0"/>
                <xsd:element ref="ns3:MediaServiceGenerationTime" minOccurs="0"/>
                <xsd:element ref="ns3:MediaServiceOCR" minOccurs="0"/>
                <xsd:element ref="ns3:MediaServiceEventHashCode"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5acd2d-ba94-4c06-8023-c08eef2ccc3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SystemTags" ma:index="22"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5ba0ec-c0af-4733-90b5-44a06680290f" elementFormDefault="qualified">
    <xsd:import namespace="http://schemas.microsoft.com/office/2006/documentManagement/types"/>
    <xsd:import namespace="http://schemas.microsoft.com/office/infopath/2007/PartnerControls"/>
    <xsd:element name="SharedWithUsers" ma:index="10"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Partagé avec détails" ma:internalName="SharedWithDetails" ma:readOnly="true">
      <xsd:simpleType>
        <xsd:restriction base="dms:Note">
          <xsd:maxLength value="255"/>
        </xsd:restriction>
      </xsd:simpleType>
    </xsd:element>
    <xsd:element name="SharingHintHash" ma:index="12" nillable="true" ma:displayName="Partage du hachage d’indicateu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e25acd2d-ba94-4c06-8023-c08eef2ccc34" xsi:nil="true"/>
  </documentManagement>
</p:properties>
</file>

<file path=customXml/itemProps1.xml><?xml version="1.0" encoding="utf-8"?>
<ds:datastoreItem xmlns:ds="http://schemas.openxmlformats.org/officeDocument/2006/customXml" ds:itemID="{363CF830-0684-48C1-9EE2-26A40894BF7A}">
  <ds:schemaRefs>
    <ds:schemaRef ds:uri="http://schemas.microsoft.com/sharepoint/v3/contenttype/forms"/>
  </ds:schemaRefs>
</ds:datastoreItem>
</file>

<file path=customXml/itemProps2.xml><?xml version="1.0" encoding="utf-8"?>
<ds:datastoreItem xmlns:ds="http://schemas.openxmlformats.org/officeDocument/2006/customXml" ds:itemID="{42FC6658-FD77-4C37-8B1C-B5E54765F8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5acd2d-ba94-4c06-8023-c08eef2ccc34"/>
    <ds:schemaRef ds:uri="5e5ba0ec-c0af-4733-90b5-44a0668029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9D8F83-2E20-440F-9500-426F1E1CBDEA}">
  <ds:schemaRefs>
    <ds:schemaRef ds:uri="http://schemas.microsoft.com/office/2006/metadata/properties"/>
    <ds:schemaRef ds:uri="http://schemas.microsoft.com/office/infopath/2007/PartnerControls"/>
    <ds:schemaRef ds:uri="e25acd2d-ba94-4c06-8023-c08eef2ccc34"/>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616</Words>
  <Characters>3393</Characters>
  <Application>Microsoft Office Word</Application>
  <DocSecurity>0</DocSecurity>
  <Lines>28</Lines>
  <Paragraphs>8</Paragraphs>
  <ScaleCrop>false</ScaleCrop>
  <Company>CNFPT</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BEAUFILS-BLASCO Céline</dc:creator>
  <dc:description/>
  <cp:lastModifiedBy>FIX Nadine</cp:lastModifiedBy>
  <cp:revision>3</cp:revision>
  <cp:lastPrinted>2024-12-10T13:50:00Z</cp:lastPrinted>
  <dcterms:created xsi:type="dcterms:W3CDTF">2026-08-10T11:25:00Z</dcterms:created>
  <dcterms:modified xsi:type="dcterms:W3CDTF">2026-08-20T12:59:00Z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0x010100856B27B9FA0FD9418D0217174FEB304D</vt:lpwstr>
  </property>
</Properties>
</file>